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55043">
      <w:pPr>
        <w:pStyle w:val="8"/>
        <w:framePr w:wrap="auto" w:vAnchor="margin" w:hAnchor="text" w:yAlign="inline"/>
        <w:ind w:right="420" w:firstLine="723"/>
        <w:jc w:val="center"/>
        <w:rPr>
          <w:rFonts w:hint="default" w:ascii="Times New Roman" w:hAnsi="Times New Roman" w:eastAsia="Calibri" w:cs="Times New Roman"/>
          <w:b/>
          <w:bCs/>
          <w:color w:val="auto"/>
          <w:highlight w:val="none"/>
        </w:rPr>
      </w:pPr>
      <w:r>
        <w:rPr>
          <w:rFonts w:hint="default" w:ascii="Times New Roman" w:hAnsi="Times New Roman" w:eastAsia="隶书" w:cs="Times New Roman"/>
          <w:b/>
          <w:bCs/>
          <w:color w:val="auto"/>
          <w:sz w:val="36"/>
          <w:szCs w:val="36"/>
          <w:highlight w:val="none"/>
          <w:rtl w:val="0"/>
          <w:lang w:val="zh-TW" w:eastAsia="zh-TW"/>
        </w:rPr>
        <w:t>二级学院及教务处简介</w:t>
      </w:r>
    </w:p>
    <w:p w14:paraId="65AAC9A1">
      <w:pPr>
        <w:pStyle w:val="9"/>
        <w:framePr w:wrap="auto" w:vAnchor="margin" w:hAnchor="text" w:yAlign="inline"/>
        <w:widowControl/>
        <w:spacing w:line="420" w:lineRule="exact"/>
        <w:ind w:right="420"/>
        <w:jc w:val="left"/>
        <w:rPr>
          <w:rFonts w:hint="default" w:ascii="Times New Roman" w:hAnsi="Times New Roman" w:eastAsia="黑体" w:cs="Times New Roman"/>
          <w:b/>
          <w:bCs/>
          <w:color w:val="auto"/>
          <w:kern w:val="0"/>
          <w:highlight w:val="none"/>
          <w:u w:color="000000"/>
          <w:lang w:val="en-US" w:eastAsia="zh-CN"/>
        </w:rPr>
      </w:pPr>
      <w:r>
        <w:rPr>
          <w:rFonts w:hint="default" w:ascii="Times New Roman" w:hAnsi="Times New Roman" w:eastAsia="黑体" w:cs="Times New Roman"/>
          <w:b/>
          <w:bCs/>
          <w:color w:val="auto"/>
          <w:kern w:val="0"/>
          <w:highlight w:val="none"/>
          <w:u w:color="000000"/>
          <w:rtl w:val="0"/>
          <w:lang w:val="zh-TW" w:eastAsia="zh-TW"/>
        </w:rPr>
        <w:t>一、能源与机械工程学院</w:t>
      </w:r>
    </w:p>
    <w:p w14:paraId="2043393C">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能源与机械工程学院办学历史悠久，专业历经</w:t>
      </w:r>
      <w:r>
        <w:rPr>
          <w:rFonts w:hint="default" w:ascii="Times New Roman" w:hAnsi="Times New Roman" w:eastAsia="宋体" w:cs="Times New Roman"/>
          <w:color w:val="auto"/>
          <w:kern w:val="0"/>
          <w:highlight w:val="none"/>
          <w:lang w:val="en-US" w:eastAsia="zh-TW"/>
        </w:rPr>
        <w:t>7</w:t>
      </w:r>
      <w:r>
        <w:rPr>
          <w:rFonts w:hint="default" w:ascii="Times New Roman" w:hAnsi="Times New Roman" w:cs="Times New Roman"/>
          <w:color w:val="auto"/>
          <w:kern w:val="0"/>
          <w:highlight w:val="none"/>
        </w:rPr>
        <w:t>0</w:t>
      </w:r>
      <w:r>
        <w:rPr>
          <w:rFonts w:hint="default" w:ascii="Times New Roman" w:hAnsi="Times New Roman" w:eastAsia="宋体" w:cs="Times New Roman"/>
          <w:color w:val="auto"/>
          <w:kern w:val="0"/>
          <w:highlight w:val="none"/>
          <w:lang w:val="zh-TW" w:eastAsia="zh-TW"/>
        </w:rPr>
        <w:t>多年的发展，具有鲜明的电力行业特色，依托电力，服务社会，为我国培养了</w:t>
      </w:r>
      <w:r>
        <w:rPr>
          <w:rFonts w:hint="default" w:ascii="Times New Roman" w:hAnsi="Times New Roman" w:cs="Times New Roman"/>
          <w:color w:val="auto"/>
          <w:kern w:val="0"/>
          <w:highlight w:val="none"/>
        </w:rPr>
        <w:t>2</w:t>
      </w:r>
      <w:r>
        <w:rPr>
          <w:rFonts w:hint="default" w:ascii="Times New Roman" w:hAnsi="Times New Roman" w:eastAsia="宋体" w:cs="Times New Roman"/>
          <w:color w:val="auto"/>
          <w:kern w:val="0"/>
          <w:highlight w:val="none"/>
          <w:lang w:val="zh-TW" w:eastAsia="zh-TW"/>
        </w:rPr>
        <w:t>万多名电力行业人才。</w:t>
      </w:r>
    </w:p>
    <w:p w14:paraId="68BB988E">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学院拥有能源与动力工程、机械设计制造及自动化、机械电子工程、新能源科学与工程、核工程与核技术</w:t>
      </w:r>
      <w:r>
        <w:rPr>
          <w:rFonts w:hint="default" w:ascii="Times New Roman" w:hAnsi="Times New Roman" w:eastAsia="宋体" w:cs="Times New Roman"/>
          <w:color w:val="auto"/>
          <w:kern w:val="0"/>
          <w:highlight w:val="none"/>
        </w:rPr>
        <w:t>、</w:t>
      </w:r>
      <w:r>
        <w:rPr>
          <w:rFonts w:hint="default" w:ascii="Times New Roman" w:hAnsi="Times New Roman" w:eastAsia="宋体" w:cs="Times New Roman"/>
          <w:color w:val="auto"/>
          <w:kern w:val="0"/>
          <w:highlight w:val="none"/>
          <w:lang w:val="en-US" w:eastAsia="zh-CN"/>
        </w:rPr>
        <w:t>储能科学与工程</w:t>
      </w:r>
      <w:r>
        <w:rPr>
          <w:rFonts w:hint="default" w:ascii="Times New Roman" w:hAnsi="Times New Roman" w:eastAsia="宋体" w:cs="Times New Roman"/>
          <w:color w:val="auto"/>
          <w:kern w:val="0"/>
          <w:highlight w:val="none"/>
        </w:rPr>
        <w:t>6</w:t>
      </w:r>
      <w:r>
        <w:rPr>
          <w:rFonts w:hint="default" w:ascii="Times New Roman" w:hAnsi="Times New Roman" w:eastAsia="宋体" w:cs="Times New Roman"/>
          <w:color w:val="auto"/>
          <w:kern w:val="0"/>
          <w:highlight w:val="none"/>
          <w:lang w:val="zh-TW" w:eastAsia="zh-TW"/>
        </w:rPr>
        <w:t>个本科专业</w:t>
      </w:r>
      <w:r>
        <w:rPr>
          <w:rFonts w:hint="default"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en-US" w:eastAsia="zh-CN"/>
        </w:rPr>
        <w:t>与经济与管理学院共管能源服务工程专业</w:t>
      </w:r>
      <w:r>
        <w:rPr>
          <w:rFonts w:hint="default" w:ascii="Times New Roman" w:hAnsi="Times New Roman" w:eastAsia="宋体" w:cs="Times New Roman"/>
          <w:color w:val="auto"/>
          <w:kern w:val="0"/>
          <w:highlight w:val="none"/>
          <w:lang w:val="zh-TW" w:eastAsia="zh-TW"/>
        </w:rPr>
        <w:t>，其中能源与动力工程</w:t>
      </w:r>
      <w:r>
        <w:rPr>
          <w:rFonts w:hint="default" w:ascii="Times New Roman" w:hAnsi="Times New Roman" w:eastAsia="宋体" w:cs="Times New Roman"/>
          <w:color w:val="auto"/>
          <w:kern w:val="0"/>
          <w:highlight w:val="none"/>
          <w:lang w:val="zh-TW"/>
        </w:rPr>
        <w:t>入选国家级</w:t>
      </w:r>
      <w:r>
        <w:rPr>
          <w:rFonts w:hint="default" w:ascii="Times New Roman" w:hAnsi="Times New Roman" w:eastAsia="宋体" w:cs="Times New Roman"/>
          <w:color w:val="auto"/>
          <w:kern w:val="0"/>
          <w:highlight w:val="none"/>
          <w:lang w:val="zh-TW" w:eastAsia="zh-TW"/>
        </w:rPr>
        <w:t>一流本科专业建设</w:t>
      </w:r>
      <w:r>
        <w:rPr>
          <w:rFonts w:hint="default" w:ascii="Times New Roman" w:hAnsi="Times New Roman" w:eastAsia="宋体" w:cs="Times New Roman"/>
          <w:color w:val="auto"/>
          <w:kern w:val="0"/>
          <w:highlight w:val="none"/>
          <w:lang w:val="zh-TW"/>
        </w:rPr>
        <w:t>点</w:t>
      </w:r>
      <w:r>
        <w:rPr>
          <w:rFonts w:hint="default" w:ascii="Times New Roman" w:hAnsi="Times New Roman" w:eastAsia="宋体" w:cs="Times New Roman"/>
          <w:color w:val="auto"/>
          <w:kern w:val="0"/>
          <w:highlight w:val="none"/>
          <w:lang w:val="zh-TW" w:eastAsia="zh-TW"/>
        </w:rPr>
        <w:t>，</w:t>
      </w:r>
      <w:r>
        <w:rPr>
          <w:rFonts w:hint="default" w:ascii="Times New Roman" w:hAnsi="Times New Roman" w:cs="Times New Roman"/>
          <w:color w:val="auto"/>
          <w:kern w:val="0"/>
          <w:highlight w:val="none"/>
          <w:lang w:val="zh-TW" w:eastAsia="zh-CN"/>
        </w:rPr>
        <w:t>机械设计制造</w:t>
      </w:r>
      <w:r>
        <w:rPr>
          <w:rFonts w:hint="default" w:ascii="Times New Roman" w:hAnsi="Times New Roman" w:cs="Times New Roman"/>
          <w:color w:val="auto"/>
          <w:kern w:val="0"/>
          <w:highlight w:val="none"/>
          <w:lang w:val="en-US" w:eastAsia="zh-CN"/>
        </w:rPr>
        <w:t>及其自己化入选上海市一流本科专业建设点，</w:t>
      </w:r>
      <w:r>
        <w:rPr>
          <w:rFonts w:hint="default" w:ascii="Times New Roman" w:hAnsi="Times New Roman" w:eastAsia="宋体" w:cs="Times New Roman"/>
          <w:color w:val="auto"/>
          <w:kern w:val="0"/>
          <w:highlight w:val="none"/>
          <w:lang w:val="zh-TW" w:eastAsia="zh-TW"/>
        </w:rPr>
        <w:t>能源与动力工程、机械设计制造及自动化、机械电子工程</w:t>
      </w:r>
      <w:r>
        <w:rPr>
          <w:rFonts w:hint="default" w:ascii="Times New Roman" w:hAnsi="Times New Roman" w:cs="Times New Roman"/>
          <w:color w:val="auto"/>
          <w:kern w:val="0"/>
          <w:highlight w:val="none"/>
        </w:rPr>
        <w:t>3</w:t>
      </w:r>
      <w:r>
        <w:rPr>
          <w:rFonts w:hint="default" w:ascii="Times New Roman" w:hAnsi="Times New Roman" w:eastAsia="宋体" w:cs="Times New Roman"/>
          <w:color w:val="auto"/>
          <w:kern w:val="0"/>
          <w:highlight w:val="none"/>
          <w:lang w:val="zh-TW" w:eastAsia="zh-TW"/>
        </w:rPr>
        <w:t>个专业被列为上海市应用型本科试点建设专业。同时，学院拥有动力工程及工程热物理一级学科学术硕士学位授权点，</w:t>
      </w:r>
      <w:r>
        <w:rPr>
          <w:rFonts w:hint="default" w:ascii="Times New Roman" w:hAnsi="Times New Roman" w:eastAsia="宋体" w:cs="Times New Roman"/>
          <w:color w:val="auto"/>
          <w:kern w:val="0"/>
          <w:highlight w:val="none"/>
        </w:rPr>
        <w:t>能源动力（动力工程</w:t>
      </w:r>
      <w:r>
        <w:rPr>
          <w:rFonts w:hint="default"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en-US" w:eastAsia="zh-CN"/>
        </w:rPr>
        <w:t>清洁能源技术、储能技术</w:t>
      </w:r>
      <w:r>
        <w:rPr>
          <w:rFonts w:hint="default" w:ascii="Times New Roman" w:hAnsi="Times New Roman" w:eastAsia="宋体" w:cs="Times New Roman"/>
          <w:color w:val="auto"/>
          <w:kern w:val="0"/>
          <w:highlight w:val="none"/>
        </w:rPr>
        <w:t>）专业学位硕士点、机械工程硕士专业学位授予点。</w:t>
      </w:r>
    </w:p>
    <w:p w14:paraId="0E7D2A67">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学院已形成了一支结构合理、层次高、创新能力强的教学科研队伍，共有教授</w:t>
      </w:r>
      <w:r>
        <w:rPr>
          <w:rFonts w:hint="default" w:ascii="Times New Roman" w:hAnsi="Times New Roman" w:eastAsia="宋体" w:cs="Times New Roman"/>
          <w:color w:val="auto"/>
          <w:kern w:val="0"/>
          <w:highlight w:val="none"/>
        </w:rPr>
        <w:t>16</w:t>
      </w:r>
      <w:r>
        <w:rPr>
          <w:rFonts w:hint="default" w:ascii="Times New Roman" w:hAnsi="Times New Roman" w:eastAsia="宋体" w:cs="Times New Roman"/>
          <w:color w:val="auto"/>
          <w:kern w:val="0"/>
          <w:highlight w:val="none"/>
          <w:lang w:val="zh-TW" w:eastAsia="zh-TW"/>
        </w:rPr>
        <w:t>人，副教授</w:t>
      </w:r>
      <w:r>
        <w:rPr>
          <w:rFonts w:hint="default" w:ascii="Times New Roman" w:hAnsi="Times New Roman" w:eastAsia="宋体" w:cs="Times New Roman"/>
          <w:color w:val="auto"/>
          <w:kern w:val="0"/>
          <w:highlight w:val="none"/>
        </w:rPr>
        <w:t>28</w:t>
      </w:r>
      <w:r>
        <w:rPr>
          <w:rFonts w:hint="default" w:ascii="Times New Roman" w:hAnsi="Times New Roman" w:eastAsia="宋体" w:cs="Times New Roman"/>
          <w:color w:val="auto"/>
          <w:kern w:val="0"/>
          <w:highlight w:val="none"/>
          <w:lang w:val="zh-TW" w:eastAsia="zh-TW"/>
        </w:rPr>
        <w:t>人，专任教师中具有博士学位的占</w:t>
      </w:r>
      <w:r>
        <w:rPr>
          <w:rFonts w:hint="default" w:ascii="Times New Roman" w:hAnsi="Times New Roman" w:cs="Times New Roman"/>
          <w:color w:val="auto"/>
          <w:kern w:val="0"/>
          <w:highlight w:val="none"/>
        </w:rPr>
        <w:t>9</w:t>
      </w:r>
      <w:r>
        <w:rPr>
          <w:rFonts w:hint="default" w:ascii="Times New Roman" w:hAnsi="Times New Roman" w:eastAsia="宋体" w:cs="Times New Roman"/>
          <w:color w:val="auto"/>
          <w:kern w:val="0"/>
          <w:highlight w:val="none"/>
        </w:rPr>
        <w:t>5</w:t>
      </w:r>
      <w:r>
        <w:rPr>
          <w:rFonts w:hint="default" w:ascii="Times New Roman" w:hAnsi="Times New Roman" w:cs="Times New Roman"/>
          <w:color w:val="auto"/>
          <w:kern w:val="0"/>
          <w:highlight w:val="none"/>
        </w:rPr>
        <w:t>%</w:t>
      </w:r>
      <w:r>
        <w:rPr>
          <w:rFonts w:hint="default" w:ascii="Times New Roman" w:hAnsi="Times New Roman" w:eastAsia="宋体" w:cs="Times New Roman"/>
          <w:color w:val="auto"/>
          <w:kern w:val="0"/>
          <w:highlight w:val="none"/>
          <w:lang w:val="zh-TW" w:eastAsia="zh-TW"/>
        </w:rPr>
        <w:t>，</w:t>
      </w:r>
      <w:r>
        <w:rPr>
          <w:rFonts w:hint="default" w:ascii="Times New Roman" w:hAnsi="Times New Roman" w:eastAsia="宋体" w:cs="Times New Roman"/>
          <w:color w:val="auto"/>
          <w:kern w:val="0"/>
          <w:highlight w:val="none"/>
        </w:rPr>
        <w:t>现有澳大利亚</w:t>
      </w:r>
      <w:r>
        <w:rPr>
          <w:rFonts w:hint="default" w:ascii="Times New Roman" w:hAnsi="Times New Roman" w:eastAsia="宋体" w:cs="Times New Roman"/>
          <w:color w:val="auto"/>
          <w:kern w:val="0"/>
          <w:highlight w:val="none"/>
          <w:lang w:val="en-US" w:eastAsia="zh-CN"/>
        </w:rPr>
        <w:t>技术科学与</w:t>
      </w:r>
      <w:r>
        <w:rPr>
          <w:rFonts w:hint="default" w:ascii="Times New Roman" w:hAnsi="Times New Roman" w:eastAsia="宋体" w:cs="Times New Roman"/>
          <w:color w:val="auto"/>
          <w:kern w:val="0"/>
          <w:highlight w:val="none"/>
        </w:rPr>
        <w:t>工程院院士1名、</w:t>
      </w:r>
      <w:r>
        <w:rPr>
          <w:rFonts w:hint="default" w:ascii="Times New Roman" w:hAnsi="Times New Roman" w:eastAsia="宋体" w:cs="Times New Roman"/>
          <w:color w:val="auto"/>
          <w:kern w:val="0"/>
          <w:highlight w:val="none"/>
          <w:lang w:val="zh-TW" w:eastAsia="zh-TW"/>
        </w:rPr>
        <w:t>享受国务院政府特殊津贴</w:t>
      </w:r>
      <w:r>
        <w:rPr>
          <w:rFonts w:hint="default" w:ascii="Times New Roman" w:hAnsi="Times New Roman" w:eastAsia="宋体" w:cs="Times New Roman"/>
          <w:color w:val="auto"/>
          <w:kern w:val="0"/>
          <w:highlight w:val="none"/>
        </w:rPr>
        <w:t>3</w:t>
      </w:r>
      <w:r>
        <w:rPr>
          <w:rFonts w:hint="default" w:ascii="Times New Roman" w:hAnsi="Times New Roman" w:eastAsia="宋体" w:cs="Times New Roman"/>
          <w:color w:val="auto"/>
          <w:kern w:val="0"/>
          <w:highlight w:val="none"/>
          <w:lang w:val="zh-TW" w:eastAsia="zh-TW"/>
        </w:rPr>
        <w:t>人，教育部新世纪优秀人才</w:t>
      </w:r>
      <w:r>
        <w:rPr>
          <w:rFonts w:hint="default" w:ascii="Times New Roman" w:hAnsi="Times New Roman" w:cs="Times New Roman"/>
          <w:color w:val="auto"/>
          <w:kern w:val="0"/>
          <w:highlight w:val="none"/>
        </w:rPr>
        <w:t>1</w:t>
      </w:r>
      <w:r>
        <w:rPr>
          <w:rFonts w:hint="default" w:ascii="Times New Roman" w:hAnsi="Times New Roman" w:eastAsia="宋体" w:cs="Times New Roman"/>
          <w:color w:val="auto"/>
          <w:kern w:val="0"/>
          <w:highlight w:val="none"/>
          <w:lang w:val="zh-TW" w:eastAsia="zh-TW"/>
        </w:rPr>
        <w:t>人、上海市领军人才</w:t>
      </w:r>
      <w:r>
        <w:rPr>
          <w:rFonts w:hint="default" w:ascii="Times New Roman" w:hAnsi="Times New Roman" w:cs="Times New Roman"/>
          <w:color w:val="auto"/>
          <w:kern w:val="0"/>
          <w:highlight w:val="none"/>
        </w:rPr>
        <w:t>1</w:t>
      </w:r>
      <w:r>
        <w:rPr>
          <w:rFonts w:hint="default" w:ascii="Times New Roman" w:hAnsi="Times New Roman" w:eastAsia="宋体" w:cs="Times New Roman"/>
          <w:color w:val="auto"/>
          <w:kern w:val="0"/>
          <w:highlight w:val="none"/>
          <w:lang w:val="zh-TW" w:eastAsia="zh-TW"/>
        </w:rPr>
        <w:t>名、上海市优秀学科带头人</w:t>
      </w:r>
      <w:r>
        <w:rPr>
          <w:rFonts w:hint="default" w:ascii="Times New Roman" w:hAnsi="Times New Roman" w:eastAsia="宋体" w:cs="Times New Roman"/>
          <w:color w:val="auto"/>
          <w:kern w:val="0"/>
          <w:highlight w:val="none"/>
        </w:rPr>
        <w:t>1</w:t>
      </w:r>
      <w:r>
        <w:rPr>
          <w:rFonts w:hint="default" w:ascii="Times New Roman" w:hAnsi="Times New Roman" w:eastAsia="宋体" w:cs="Times New Roman"/>
          <w:color w:val="auto"/>
          <w:kern w:val="0"/>
          <w:highlight w:val="none"/>
          <w:lang w:val="zh-TW" w:eastAsia="zh-TW"/>
        </w:rPr>
        <w:t>人、上海市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东方学者</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特聘教授</w:t>
      </w:r>
      <w:r>
        <w:rPr>
          <w:rFonts w:hint="default" w:ascii="Times New Roman" w:hAnsi="Times New Roman" w:cs="Times New Roman"/>
          <w:color w:val="auto"/>
          <w:kern w:val="0"/>
          <w:highlight w:val="none"/>
        </w:rPr>
        <w:t>3</w:t>
      </w:r>
      <w:r>
        <w:rPr>
          <w:rFonts w:hint="default" w:ascii="Times New Roman" w:hAnsi="Times New Roman" w:eastAsia="宋体" w:cs="Times New Roman"/>
          <w:color w:val="auto"/>
          <w:kern w:val="0"/>
          <w:highlight w:val="none"/>
          <w:lang w:val="zh-TW" w:eastAsia="zh-TW"/>
        </w:rPr>
        <w:t>名、上海市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曙光学者</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rPr>
        <w:t>6</w:t>
      </w:r>
      <w:r>
        <w:rPr>
          <w:rFonts w:hint="default" w:ascii="Times New Roman" w:hAnsi="Times New Roman" w:eastAsia="宋体" w:cs="Times New Roman"/>
          <w:color w:val="auto"/>
          <w:kern w:val="0"/>
          <w:highlight w:val="none"/>
          <w:lang w:val="zh-TW" w:eastAsia="zh-TW"/>
        </w:rPr>
        <w:t>名、上海市</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浦江人才计划</w:t>
      </w:r>
      <w:r>
        <w:rPr>
          <w:rFonts w:hint="eastAsia" w:ascii="Times New Roman" w:hAnsi="Times New Roman" w:eastAsia="宋体" w:cs="Times New Roman"/>
          <w:color w:val="auto"/>
          <w:kern w:val="0"/>
          <w:highlight w:val="none"/>
          <w:lang w:eastAsia="zh-CN"/>
        </w:rPr>
        <w:t>”</w:t>
      </w:r>
      <w:r>
        <w:rPr>
          <w:rFonts w:hint="default" w:ascii="Times New Roman" w:hAnsi="Times New Roman" w:cs="Times New Roman"/>
          <w:color w:val="auto"/>
          <w:kern w:val="0"/>
          <w:highlight w:val="none"/>
        </w:rPr>
        <w:t>2</w:t>
      </w:r>
      <w:r>
        <w:rPr>
          <w:rFonts w:hint="default" w:ascii="Times New Roman" w:hAnsi="Times New Roman" w:eastAsia="宋体" w:cs="Times New Roman"/>
          <w:color w:val="auto"/>
          <w:kern w:val="0"/>
          <w:highlight w:val="none"/>
          <w:lang w:val="zh-TW" w:eastAsia="zh-TW"/>
        </w:rPr>
        <w:t>名、上海市</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青年科技启明星</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计划</w:t>
      </w:r>
      <w:r>
        <w:rPr>
          <w:rFonts w:hint="default" w:ascii="Times New Roman" w:hAnsi="Times New Roman" w:eastAsia="宋体" w:cs="Times New Roman"/>
          <w:color w:val="auto"/>
          <w:kern w:val="0"/>
          <w:highlight w:val="none"/>
        </w:rPr>
        <w:t>3</w:t>
      </w:r>
      <w:r>
        <w:rPr>
          <w:rFonts w:hint="default" w:ascii="Times New Roman" w:hAnsi="Times New Roman" w:eastAsia="宋体" w:cs="Times New Roman"/>
          <w:color w:val="auto"/>
          <w:kern w:val="0"/>
          <w:highlight w:val="none"/>
          <w:lang w:val="zh-TW" w:eastAsia="zh-TW"/>
        </w:rPr>
        <w:t>名</w:t>
      </w:r>
      <w:r>
        <w:rPr>
          <w:rFonts w:hint="default"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拥有上海市市级教学团队</w:t>
      </w:r>
      <w:r>
        <w:rPr>
          <w:rFonts w:hint="default" w:ascii="Times New Roman" w:hAnsi="Times New Roman" w:cs="Times New Roman"/>
          <w:color w:val="auto"/>
          <w:kern w:val="0"/>
          <w:highlight w:val="none"/>
        </w:rPr>
        <w:t>2</w:t>
      </w:r>
      <w:r>
        <w:rPr>
          <w:rFonts w:hint="default" w:ascii="Times New Roman" w:hAnsi="Times New Roman" w:eastAsia="宋体" w:cs="Times New Roman"/>
          <w:color w:val="auto"/>
          <w:kern w:val="0"/>
          <w:highlight w:val="none"/>
          <w:lang w:val="zh-TW" w:eastAsia="zh-TW"/>
        </w:rPr>
        <w:t>个，荣获上海市教学成果奖</w:t>
      </w:r>
      <w:r>
        <w:rPr>
          <w:rFonts w:hint="default" w:ascii="Times New Roman" w:hAnsi="Times New Roman" w:cs="Times New Roman"/>
          <w:color w:val="auto"/>
          <w:kern w:val="0"/>
          <w:highlight w:val="none"/>
        </w:rPr>
        <w:t>10</w:t>
      </w:r>
      <w:r>
        <w:rPr>
          <w:rFonts w:hint="default" w:ascii="Times New Roman" w:hAnsi="Times New Roman" w:eastAsia="宋体" w:cs="Times New Roman"/>
          <w:color w:val="auto"/>
          <w:kern w:val="0"/>
          <w:highlight w:val="none"/>
          <w:lang w:val="zh-TW" w:eastAsia="zh-TW"/>
        </w:rPr>
        <w:t>余项。完成教育部新工科项目</w:t>
      </w:r>
      <w:r>
        <w:rPr>
          <w:rFonts w:hint="default" w:ascii="Times New Roman" w:hAnsi="Times New Roman" w:cs="Times New Roman"/>
          <w:color w:val="auto"/>
          <w:kern w:val="0"/>
          <w:highlight w:val="none"/>
        </w:rPr>
        <w:t>1</w:t>
      </w:r>
      <w:r>
        <w:rPr>
          <w:rFonts w:hint="default" w:ascii="Times New Roman" w:hAnsi="Times New Roman" w:eastAsia="宋体" w:cs="Times New Roman"/>
          <w:color w:val="auto"/>
          <w:kern w:val="0"/>
          <w:highlight w:val="none"/>
          <w:lang w:val="zh-TW" w:eastAsia="zh-TW"/>
        </w:rPr>
        <w:t>项，上海市精品课程建设</w:t>
      </w:r>
      <w:r>
        <w:rPr>
          <w:rFonts w:hint="default" w:ascii="Times New Roman" w:hAnsi="Times New Roman" w:cs="Times New Roman"/>
          <w:color w:val="auto"/>
          <w:kern w:val="0"/>
          <w:highlight w:val="none"/>
        </w:rPr>
        <w:t>4</w:t>
      </w:r>
      <w:r>
        <w:rPr>
          <w:rFonts w:hint="default" w:ascii="Times New Roman" w:hAnsi="Times New Roman" w:eastAsia="宋体" w:cs="Times New Roman"/>
          <w:color w:val="auto"/>
          <w:kern w:val="0"/>
          <w:highlight w:val="none"/>
          <w:lang w:val="zh-TW" w:eastAsia="zh-TW"/>
        </w:rPr>
        <w:t>项，上海市重点课程建设</w:t>
      </w:r>
      <w:r>
        <w:rPr>
          <w:rFonts w:hint="default" w:ascii="Times New Roman" w:hAnsi="Times New Roman" w:cs="Times New Roman"/>
          <w:color w:val="auto"/>
          <w:kern w:val="0"/>
          <w:highlight w:val="none"/>
        </w:rPr>
        <w:t>10</w:t>
      </w:r>
      <w:r>
        <w:rPr>
          <w:rFonts w:hint="default" w:ascii="Times New Roman" w:hAnsi="Times New Roman" w:eastAsia="宋体" w:cs="Times New Roman"/>
          <w:color w:val="auto"/>
          <w:kern w:val="0"/>
          <w:highlight w:val="none"/>
          <w:lang w:val="zh-TW" w:eastAsia="zh-TW"/>
        </w:rPr>
        <w:t>项，上海本科重点教学改革项目</w:t>
      </w:r>
      <w:r>
        <w:rPr>
          <w:rFonts w:hint="default" w:ascii="Times New Roman" w:hAnsi="Times New Roman" w:cs="Times New Roman"/>
          <w:color w:val="auto"/>
          <w:kern w:val="0"/>
          <w:highlight w:val="none"/>
        </w:rPr>
        <w:t>2</w:t>
      </w:r>
      <w:r>
        <w:rPr>
          <w:rFonts w:hint="default" w:ascii="Times New Roman" w:hAnsi="Times New Roman" w:eastAsia="宋体" w:cs="Times New Roman"/>
          <w:color w:val="auto"/>
          <w:kern w:val="0"/>
          <w:highlight w:val="none"/>
          <w:lang w:val="zh-TW" w:eastAsia="zh-TW"/>
        </w:rPr>
        <w:t>项，上海高校本科创新人才培养教学改革项目</w:t>
      </w:r>
      <w:r>
        <w:rPr>
          <w:rFonts w:hint="default" w:ascii="Times New Roman" w:hAnsi="Times New Roman" w:cs="Times New Roman"/>
          <w:color w:val="auto"/>
          <w:kern w:val="0"/>
          <w:highlight w:val="none"/>
        </w:rPr>
        <w:t>1</w:t>
      </w:r>
      <w:r>
        <w:rPr>
          <w:rFonts w:hint="default" w:ascii="Times New Roman" w:hAnsi="Times New Roman" w:eastAsia="宋体" w:cs="Times New Roman"/>
          <w:color w:val="auto"/>
          <w:kern w:val="0"/>
          <w:highlight w:val="none"/>
          <w:lang w:val="zh-TW" w:eastAsia="zh-TW"/>
        </w:rPr>
        <w:t>项和上海市虚拟仿真实验项目</w:t>
      </w:r>
      <w:r>
        <w:rPr>
          <w:rFonts w:hint="default" w:ascii="Times New Roman" w:hAnsi="Times New Roman" w:cs="Times New Roman"/>
          <w:color w:val="auto"/>
          <w:kern w:val="0"/>
          <w:highlight w:val="none"/>
        </w:rPr>
        <w:t>1</w:t>
      </w:r>
      <w:r>
        <w:rPr>
          <w:rFonts w:hint="default" w:ascii="Times New Roman" w:hAnsi="Times New Roman" w:eastAsia="宋体" w:cs="Times New Roman"/>
          <w:color w:val="auto"/>
          <w:kern w:val="0"/>
          <w:highlight w:val="none"/>
          <w:lang w:val="zh-TW" w:eastAsia="zh-TW"/>
        </w:rPr>
        <w:t>项。</w:t>
      </w:r>
      <w:r>
        <w:rPr>
          <w:rFonts w:hint="default" w:ascii="Times New Roman" w:hAnsi="Times New Roman" w:cs="Times New Roman"/>
          <w:color w:val="auto"/>
          <w:kern w:val="0"/>
          <w:highlight w:val="none"/>
          <w:lang w:eastAsia="zh-CN"/>
        </w:rPr>
        <w:t>获批</w:t>
      </w:r>
      <w:r>
        <w:rPr>
          <w:rFonts w:hint="default" w:ascii="Times New Roman" w:hAnsi="Times New Roman" w:cs="Times New Roman"/>
          <w:color w:val="auto"/>
          <w:kern w:val="0"/>
          <w:highlight w:val="none"/>
          <w:lang w:val="en-US" w:eastAsia="zh-CN"/>
        </w:rPr>
        <w:t>国家级一流本科课程建设项目一项，上海市一流本科课程建设项目2项。</w:t>
      </w:r>
    </w:p>
    <w:p w14:paraId="2D1D4930">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学院科研成果丰富，近五年来，承担（参与）了一批包括国家</w:t>
      </w:r>
      <w:r>
        <w:rPr>
          <w:rFonts w:hint="default" w:ascii="Times New Roman" w:hAnsi="Times New Roman" w:eastAsia="宋体" w:cs="Times New Roman"/>
          <w:color w:val="auto"/>
          <w:kern w:val="0"/>
          <w:highlight w:val="none"/>
        </w:rPr>
        <w:t>科技</w:t>
      </w:r>
      <w:r>
        <w:rPr>
          <w:rFonts w:hint="default" w:ascii="Times New Roman" w:hAnsi="Times New Roman" w:eastAsia="宋体" w:cs="Times New Roman"/>
          <w:color w:val="auto"/>
          <w:kern w:val="0"/>
          <w:highlight w:val="none"/>
          <w:lang w:val="zh-TW" w:eastAsia="zh-TW"/>
        </w:rPr>
        <w:t>支撑计划、重点研发项目和国家自然科学基金项目在内的国家和省部级等各类科研项目，签订各类科研项目</w:t>
      </w:r>
      <w:r>
        <w:rPr>
          <w:rFonts w:hint="default" w:ascii="Times New Roman" w:hAnsi="Times New Roman" w:cs="Times New Roman"/>
          <w:color w:val="auto"/>
          <w:kern w:val="0"/>
          <w:highlight w:val="none"/>
        </w:rPr>
        <w:t>200</w:t>
      </w:r>
      <w:r>
        <w:rPr>
          <w:rFonts w:hint="default" w:ascii="Times New Roman" w:hAnsi="Times New Roman" w:eastAsia="宋体" w:cs="Times New Roman"/>
          <w:color w:val="auto"/>
          <w:kern w:val="0"/>
          <w:highlight w:val="none"/>
          <w:lang w:val="zh-TW" w:eastAsia="zh-TW"/>
        </w:rPr>
        <w:t>多项，获得省部级技术发明奖和科技进步奖</w:t>
      </w:r>
      <w:r>
        <w:rPr>
          <w:rFonts w:hint="default" w:ascii="Times New Roman" w:hAnsi="Times New Roman" w:cs="Times New Roman"/>
          <w:color w:val="auto"/>
          <w:kern w:val="0"/>
          <w:highlight w:val="none"/>
        </w:rPr>
        <w:t>10</w:t>
      </w:r>
      <w:r>
        <w:rPr>
          <w:rFonts w:hint="default" w:ascii="Times New Roman" w:hAnsi="Times New Roman" w:eastAsia="宋体" w:cs="Times New Roman"/>
          <w:color w:val="auto"/>
          <w:kern w:val="0"/>
          <w:highlight w:val="none"/>
          <w:lang w:val="zh-TW" w:eastAsia="zh-TW"/>
        </w:rPr>
        <w:t>余项，发表包括</w:t>
      </w:r>
      <w:r>
        <w:rPr>
          <w:rFonts w:hint="default" w:ascii="Times New Roman" w:hAnsi="Times New Roman" w:cs="Times New Roman"/>
          <w:color w:val="auto"/>
          <w:kern w:val="0"/>
          <w:highlight w:val="none"/>
        </w:rPr>
        <w:t>ESI</w:t>
      </w:r>
      <w:r>
        <w:rPr>
          <w:rFonts w:hint="default" w:ascii="Times New Roman" w:hAnsi="Times New Roman" w:eastAsia="宋体" w:cs="Times New Roman"/>
          <w:color w:val="auto"/>
          <w:kern w:val="0"/>
          <w:highlight w:val="none"/>
          <w:lang w:val="zh-TW" w:eastAsia="zh-TW"/>
        </w:rPr>
        <w:t>高被引在内的高水平论文</w:t>
      </w:r>
      <w:r>
        <w:rPr>
          <w:rFonts w:hint="default" w:ascii="Times New Roman" w:hAnsi="Times New Roman" w:cs="Times New Roman"/>
          <w:color w:val="auto"/>
          <w:kern w:val="0"/>
          <w:highlight w:val="none"/>
        </w:rPr>
        <w:t>700</w:t>
      </w:r>
      <w:r>
        <w:rPr>
          <w:rFonts w:hint="default" w:ascii="Times New Roman" w:hAnsi="Times New Roman" w:eastAsia="宋体" w:cs="Times New Roman"/>
          <w:color w:val="auto"/>
          <w:kern w:val="0"/>
          <w:highlight w:val="none"/>
          <w:lang w:val="zh-TW" w:eastAsia="zh-TW"/>
        </w:rPr>
        <w:t>余篇，授权发明专利</w:t>
      </w:r>
      <w:r>
        <w:rPr>
          <w:rFonts w:hint="default" w:ascii="Times New Roman" w:hAnsi="Times New Roman" w:cs="Times New Roman"/>
          <w:color w:val="auto"/>
          <w:kern w:val="0"/>
          <w:highlight w:val="none"/>
        </w:rPr>
        <w:t>50</w:t>
      </w:r>
      <w:r>
        <w:rPr>
          <w:rFonts w:hint="default" w:ascii="Times New Roman" w:hAnsi="Times New Roman" w:eastAsia="宋体" w:cs="Times New Roman"/>
          <w:color w:val="auto"/>
          <w:kern w:val="0"/>
          <w:highlight w:val="none"/>
          <w:lang w:val="zh-TW" w:eastAsia="zh-TW"/>
        </w:rPr>
        <w:t xml:space="preserve">余项。 </w:t>
      </w:r>
    </w:p>
    <w:p w14:paraId="478E142D">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学院学院积极开展国内外学术交流，与美国、英国、日本、俄罗斯等国家高校建立了院际交流合作关系，聘请海外名师</w:t>
      </w:r>
      <w:r>
        <w:rPr>
          <w:rFonts w:hint="default" w:ascii="Times New Roman" w:hAnsi="Times New Roman" w:eastAsia="宋体" w:cs="Times New Roman"/>
          <w:color w:val="auto"/>
          <w:kern w:val="0"/>
          <w:highlight w:val="none"/>
        </w:rPr>
        <w:t>7</w:t>
      </w:r>
      <w:r>
        <w:rPr>
          <w:rFonts w:hint="default" w:ascii="Times New Roman" w:hAnsi="Times New Roman" w:eastAsia="宋体" w:cs="Times New Roman"/>
          <w:color w:val="auto"/>
          <w:kern w:val="0"/>
          <w:highlight w:val="none"/>
          <w:lang w:val="zh-TW" w:eastAsia="zh-TW"/>
        </w:rPr>
        <w:t xml:space="preserve">人，承办（协办）了包括能源环境与可持续发展国际学术会议、亚太电力与能源国际学术会议等，并积极组织学生赴美国、英国、加拿大、德国、日本等国家参加海外学习项目。 </w:t>
      </w:r>
    </w:p>
    <w:p w14:paraId="3ACBCA58">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学院重视学生工程实践能力的培养，教学科研实验设备齐全，在能源动力和机械设计等领域已形成了电力行业特色鲜明的人才培养和科学研究基地，建设了国家级工程实践教育中心</w:t>
      </w:r>
      <w:r>
        <w:rPr>
          <w:rFonts w:hint="default" w:ascii="Times New Roman" w:hAnsi="Times New Roman" w:eastAsia="宋体" w:cs="Times New Roman"/>
          <w:color w:val="auto"/>
          <w:kern w:val="0"/>
          <w:highlight w:val="none"/>
          <w:lang w:val="zh-TW"/>
        </w:rPr>
        <w:t>、机械工程重点实验室</w:t>
      </w:r>
      <w:r>
        <w:rPr>
          <w:rFonts w:hint="default"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上海市工程技术研究中心</w:t>
      </w:r>
      <w:r>
        <w:rPr>
          <w:rFonts w:hint="default" w:ascii="Times New Roman" w:hAnsi="Times New Roman" w:eastAsia="宋体" w:cs="Times New Roman"/>
          <w:color w:val="auto"/>
          <w:kern w:val="0"/>
          <w:highlight w:val="none"/>
          <w:lang w:val="zh-TW" w:eastAsia="zh-CN"/>
        </w:rPr>
        <w:t>和</w:t>
      </w:r>
      <w:r>
        <w:rPr>
          <w:rFonts w:hint="default" w:ascii="Times New Roman" w:hAnsi="Times New Roman" w:eastAsia="宋体" w:cs="Times New Roman"/>
          <w:color w:val="auto"/>
          <w:kern w:val="0"/>
          <w:highlight w:val="none"/>
          <w:lang w:val="en-US" w:eastAsia="zh-CN"/>
        </w:rPr>
        <w:t>能源</w:t>
      </w:r>
      <w:r>
        <w:rPr>
          <w:rFonts w:hint="default" w:ascii="Times New Roman" w:hAnsi="Times New Roman" w:cs="Times New Roman"/>
          <w:color w:val="auto"/>
          <w:kern w:val="0"/>
          <w:highlight w:val="none"/>
          <w:lang w:val="en-US" w:eastAsia="zh-CN"/>
        </w:rPr>
        <w:t>动力</w:t>
      </w:r>
      <w:r>
        <w:rPr>
          <w:rFonts w:hint="default" w:ascii="Times New Roman" w:hAnsi="Times New Roman" w:eastAsia="宋体" w:cs="Times New Roman"/>
          <w:color w:val="auto"/>
          <w:kern w:val="0"/>
          <w:highlight w:val="none"/>
          <w:lang w:val="en-US" w:eastAsia="zh-CN"/>
        </w:rPr>
        <w:t>上海市实验教学示范中心、世界技能大赛可再生能源项目集训基地</w:t>
      </w:r>
      <w:r>
        <w:rPr>
          <w:rFonts w:hint="default" w:ascii="Times New Roman" w:hAnsi="Times New Roman" w:eastAsia="宋体" w:cs="Times New Roman"/>
          <w:color w:val="auto"/>
          <w:kern w:val="0"/>
          <w:highlight w:val="none"/>
          <w:lang w:val="zh-TW"/>
        </w:rPr>
        <w:t>等平台</w:t>
      </w:r>
      <w:r>
        <w:rPr>
          <w:rFonts w:hint="default" w:ascii="Times New Roman" w:hAnsi="Times New Roman" w:eastAsia="宋体" w:cs="Times New Roman"/>
          <w:color w:val="auto"/>
          <w:kern w:val="0"/>
          <w:highlight w:val="none"/>
          <w:lang w:val="zh-TW" w:eastAsia="zh-TW"/>
        </w:rPr>
        <w:t>。学院注重学生综合素质、创新精神和实践动手能力的培养，学生科创成绩显著，近年来，学院学生完成国家级创新创业项目</w:t>
      </w:r>
      <w:r>
        <w:rPr>
          <w:rFonts w:hint="default" w:ascii="Times New Roman" w:hAnsi="Times New Roman" w:cs="Times New Roman"/>
          <w:color w:val="auto"/>
          <w:kern w:val="0"/>
          <w:highlight w:val="none"/>
        </w:rPr>
        <w:t>30</w:t>
      </w:r>
      <w:r>
        <w:rPr>
          <w:rFonts w:hint="default" w:ascii="Times New Roman" w:hAnsi="Times New Roman" w:eastAsia="宋体" w:cs="Times New Roman"/>
          <w:color w:val="auto"/>
          <w:kern w:val="0"/>
          <w:highlight w:val="none"/>
          <w:lang w:val="zh-TW" w:eastAsia="zh-TW"/>
        </w:rPr>
        <w:t>多项，上海市级创新创业项目</w:t>
      </w:r>
      <w:r>
        <w:rPr>
          <w:rFonts w:hint="default" w:ascii="Times New Roman" w:hAnsi="Times New Roman" w:cs="Times New Roman"/>
          <w:color w:val="auto"/>
          <w:kern w:val="0"/>
          <w:highlight w:val="none"/>
        </w:rPr>
        <w:t>100</w:t>
      </w:r>
      <w:r>
        <w:rPr>
          <w:rFonts w:hint="default" w:ascii="Times New Roman" w:hAnsi="Times New Roman" w:eastAsia="宋体" w:cs="Times New Roman"/>
          <w:color w:val="auto"/>
          <w:kern w:val="0"/>
          <w:highlight w:val="none"/>
          <w:lang w:val="zh-TW" w:eastAsia="zh-TW"/>
        </w:rPr>
        <w:t>多项，在全国</w:t>
      </w:r>
      <w:r>
        <w:rPr>
          <w:rFonts w:hint="default" w:ascii="Times New Roman" w:hAnsi="Times New Roman" w:eastAsia="宋体" w:cs="Times New Roman"/>
          <w:color w:val="auto"/>
          <w:kern w:val="0"/>
          <w:highlight w:val="none"/>
          <w:lang w:val="zh-TW"/>
        </w:rPr>
        <w:t>大学生</w:t>
      </w:r>
      <w:r>
        <w:rPr>
          <w:rFonts w:hint="default" w:ascii="Times New Roman" w:hAnsi="Times New Roman" w:eastAsia="宋体" w:cs="Times New Roman"/>
          <w:color w:val="auto"/>
          <w:kern w:val="0"/>
          <w:highlight w:val="none"/>
          <w:lang w:val="zh-TW" w:eastAsia="zh-TW"/>
        </w:rPr>
        <w:t>节能减排大赛、全国大学生机器人比赛等科创赛事成绩优异，每年获得省部级以上创新创业奖励</w:t>
      </w:r>
      <w:r>
        <w:rPr>
          <w:rFonts w:hint="default" w:ascii="Times New Roman" w:hAnsi="Times New Roman" w:cs="Times New Roman"/>
          <w:color w:val="auto"/>
          <w:kern w:val="0"/>
          <w:highlight w:val="none"/>
        </w:rPr>
        <w:t>60</w:t>
      </w:r>
      <w:r>
        <w:rPr>
          <w:rFonts w:hint="default" w:ascii="Times New Roman" w:hAnsi="Times New Roman" w:eastAsia="宋体" w:cs="Times New Roman"/>
          <w:color w:val="auto"/>
          <w:kern w:val="0"/>
          <w:highlight w:val="none"/>
          <w:lang w:val="zh-TW" w:eastAsia="zh-TW"/>
        </w:rPr>
        <w:t>多项。</w:t>
      </w:r>
    </w:p>
    <w:p w14:paraId="55201669">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学院培养的学生学习能力和适应社会能力强，社会认可度高，学生多次获得国家奖学金、宝钢奖学金、上海市大学生年度人物提名、上海市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优秀学生</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等荣誉称号。毕业生就业情况良好，整体就业率在</w:t>
      </w:r>
      <w:r>
        <w:rPr>
          <w:rFonts w:hint="default" w:ascii="Times New Roman" w:hAnsi="Times New Roman" w:cs="Times New Roman"/>
          <w:color w:val="auto"/>
          <w:kern w:val="0"/>
          <w:highlight w:val="none"/>
        </w:rPr>
        <w:t>9</w:t>
      </w:r>
      <w:r>
        <w:rPr>
          <w:rFonts w:hint="default" w:ascii="Times New Roman" w:hAnsi="Times New Roman" w:eastAsia="宋体" w:cs="Times New Roman"/>
          <w:color w:val="auto"/>
          <w:kern w:val="0"/>
          <w:highlight w:val="none"/>
        </w:rPr>
        <w:t>7</w:t>
      </w:r>
      <w:r>
        <w:rPr>
          <w:rFonts w:hint="default" w:ascii="Times New Roman" w:hAnsi="Times New Roman" w:cs="Times New Roman"/>
          <w:color w:val="auto"/>
          <w:kern w:val="0"/>
          <w:highlight w:val="none"/>
        </w:rPr>
        <w:t>%</w:t>
      </w:r>
      <w:r>
        <w:rPr>
          <w:rFonts w:hint="default" w:ascii="Times New Roman" w:hAnsi="Times New Roman" w:eastAsia="宋体" w:cs="Times New Roman"/>
          <w:color w:val="auto"/>
          <w:kern w:val="0"/>
          <w:highlight w:val="none"/>
          <w:lang w:val="zh-TW" w:eastAsia="zh-TW"/>
        </w:rPr>
        <w:t>以上，电力行业就业率在</w:t>
      </w:r>
      <w:r>
        <w:rPr>
          <w:rFonts w:hint="default" w:ascii="Times New Roman" w:hAnsi="Times New Roman" w:cs="Times New Roman"/>
          <w:color w:val="auto"/>
          <w:kern w:val="0"/>
          <w:highlight w:val="none"/>
        </w:rPr>
        <w:t>60%</w:t>
      </w:r>
      <w:r>
        <w:rPr>
          <w:rFonts w:hint="default" w:ascii="Times New Roman" w:hAnsi="Times New Roman" w:eastAsia="宋体" w:cs="Times New Roman"/>
          <w:color w:val="auto"/>
          <w:kern w:val="0"/>
          <w:highlight w:val="none"/>
          <w:lang w:val="zh-TW" w:eastAsia="zh-TW"/>
        </w:rPr>
        <w:t>以上。</w:t>
      </w:r>
    </w:p>
    <w:p w14:paraId="60BD2307">
      <w:pPr>
        <w:framePr w:wrap="auto" w:vAnchor="margin" w:hAnchor="text" w:yAlign="inline"/>
        <w:rPr>
          <w:rFonts w:hint="default" w:ascii="Times New Roman" w:hAnsi="Times New Roman" w:cs="Times New Roman"/>
          <w:color w:val="auto"/>
          <w:highlight w:val="none"/>
        </w:rPr>
      </w:pPr>
    </w:p>
    <w:p w14:paraId="10DAECB3">
      <w:pPr>
        <w:pStyle w:val="9"/>
        <w:framePr w:wrap="auto" w:vAnchor="margin" w:hAnchor="text" w:yAlign="inline"/>
        <w:numPr>
          <w:ilvl w:val="0"/>
          <w:numId w:val="1"/>
        </w:numPr>
        <w:spacing w:line="420" w:lineRule="exact"/>
        <w:ind w:right="420"/>
        <w:rPr>
          <w:rFonts w:hint="default" w:ascii="Times New Roman" w:hAnsi="Times New Roman" w:eastAsia="黑体" w:cs="Times New Roman"/>
          <w:b/>
          <w:bCs/>
          <w:color w:val="auto"/>
          <w:highlight w:val="none"/>
          <w:rtl w:val="0"/>
          <w:lang w:val="zh-TW" w:eastAsia="zh-TW"/>
        </w:rPr>
      </w:pPr>
      <w:r>
        <w:rPr>
          <w:rFonts w:hint="default" w:ascii="Times New Roman" w:hAnsi="Times New Roman" w:eastAsia="黑体" w:cs="Times New Roman"/>
          <w:b/>
          <w:bCs/>
          <w:color w:val="auto"/>
          <w:highlight w:val="none"/>
          <w:rtl w:val="0"/>
          <w:lang w:val="zh-TW" w:eastAsia="zh-TW"/>
        </w:rPr>
        <w:t xml:space="preserve">环境与化学工程学院 </w:t>
      </w:r>
    </w:p>
    <w:p w14:paraId="72F10D96">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firstLineChars="200"/>
        <w:jc w:val="both"/>
        <w:textAlignment w:val="auto"/>
        <w:rPr>
          <w:rFonts w:hint="default" w:ascii="Times New Roman" w:hAnsi="Times New Roman" w:cs="Times New Roman"/>
          <w:kern w:val="0"/>
        </w:rPr>
      </w:pPr>
      <w:r>
        <w:rPr>
          <w:rFonts w:hint="default" w:ascii="Times New Roman" w:hAnsi="Times New Roman" w:eastAsia="宋体" w:cs="Times New Roman"/>
          <w:kern w:val="0"/>
          <w:lang w:val="zh-TW"/>
        </w:rPr>
        <w:t>上海电力大学环境与化学工程学院的前身可以追溯到学校成立时的</w:t>
      </w:r>
      <w:r>
        <w:rPr>
          <w:rFonts w:hint="default" w:ascii="Times New Roman" w:hAnsi="Times New Roman" w:cs="Times New Roman"/>
          <w:kern w:val="0"/>
        </w:rPr>
        <w:t>1951</w:t>
      </w:r>
      <w:r>
        <w:rPr>
          <w:rFonts w:hint="default" w:ascii="Times New Roman" w:hAnsi="Times New Roman" w:eastAsia="宋体" w:cs="Times New Roman"/>
          <w:kern w:val="0"/>
          <w:lang w:val="zh-TW"/>
        </w:rPr>
        <w:t>年，当时化学学科是学校电、动、化三大主干学科之一。</w:t>
      </w:r>
      <w:r>
        <w:rPr>
          <w:rFonts w:hint="default" w:ascii="Times New Roman" w:hAnsi="Times New Roman" w:cs="Times New Roman"/>
          <w:kern w:val="0"/>
        </w:rPr>
        <w:t>2000</w:t>
      </w:r>
      <w:r>
        <w:rPr>
          <w:rFonts w:hint="default" w:ascii="Times New Roman" w:hAnsi="Times New Roman" w:eastAsia="宋体" w:cs="Times New Roman"/>
          <w:kern w:val="0"/>
          <w:lang w:val="zh-TW"/>
        </w:rPr>
        <w:t>年成立环境系，</w:t>
      </w:r>
      <w:r>
        <w:rPr>
          <w:rFonts w:hint="default" w:ascii="Times New Roman" w:hAnsi="Times New Roman" w:cs="Times New Roman"/>
          <w:kern w:val="0"/>
        </w:rPr>
        <w:t>2004</w:t>
      </w:r>
      <w:r>
        <w:rPr>
          <w:rFonts w:hint="default" w:ascii="Times New Roman" w:hAnsi="Times New Roman" w:eastAsia="宋体" w:cs="Times New Roman"/>
          <w:kern w:val="0"/>
          <w:lang w:val="zh-TW"/>
        </w:rPr>
        <w:t>年与动力系组建成立能源与环境工程学院。为了适应国民经济发展和学校整体规划的需要，</w:t>
      </w:r>
      <w:r>
        <w:rPr>
          <w:rFonts w:hint="default" w:ascii="Times New Roman" w:hAnsi="Times New Roman" w:cs="Times New Roman"/>
          <w:kern w:val="0"/>
        </w:rPr>
        <w:t>2012</w:t>
      </w:r>
      <w:r>
        <w:rPr>
          <w:rFonts w:hint="default" w:ascii="Times New Roman" w:hAnsi="Times New Roman" w:eastAsia="宋体" w:cs="Times New Roman"/>
          <w:kern w:val="0"/>
          <w:lang w:val="zh-TW"/>
        </w:rPr>
        <w:t>年组建环境与化学工程学院。学院由化学工程与工艺、应用化学、环境工程和新能源材料与器件专业组成。学院还拥有上海市电力材料防护与新材料重点实验室、原国家电力公司热力设备腐蚀与防护（部级）重点实验室，上海市高校电力腐蚀控制与应用电化学重点实验室，上海市电力能源转换、防腐蚀新材料、热交换系统节能和发电环保四个工程技术研究中心。</w:t>
      </w:r>
      <w:r>
        <w:rPr>
          <w:rFonts w:hint="default" w:ascii="Times New Roman" w:hAnsi="Times New Roman" w:cs="Times New Roman"/>
          <w:kern w:val="0"/>
        </w:rPr>
        <w:t>2005</w:t>
      </w:r>
      <w:r>
        <w:rPr>
          <w:rFonts w:hint="default" w:ascii="Times New Roman" w:hAnsi="Times New Roman" w:eastAsia="宋体" w:cs="Times New Roman"/>
          <w:kern w:val="0"/>
          <w:lang w:val="zh-TW"/>
        </w:rPr>
        <w:t>年</w:t>
      </w:r>
      <w:r>
        <w:rPr>
          <w:rFonts w:hint="eastAsia" w:ascii="Times New Roman" w:hAnsi="Times New Roman" w:eastAsia="宋体" w:cs="Times New Roman"/>
          <w:kern w:val="0"/>
          <w:lang w:eastAsia="zh-CN"/>
        </w:rPr>
        <w:t>“</w:t>
      </w:r>
      <w:r>
        <w:rPr>
          <w:rFonts w:hint="default" w:ascii="Times New Roman" w:hAnsi="Times New Roman" w:eastAsia="宋体" w:cs="Times New Roman"/>
          <w:kern w:val="0"/>
          <w:lang w:val="zh-TW"/>
        </w:rPr>
        <w:t>电厂应用化学与环境保护</w:t>
      </w:r>
      <w:r>
        <w:rPr>
          <w:rFonts w:hint="eastAsia" w:ascii="Times New Roman" w:hAnsi="Times New Roman" w:eastAsia="宋体" w:cs="Times New Roman"/>
          <w:kern w:val="0"/>
          <w:lang w:eastAsia="zh-CN"/>
        </w:rPr>
        <w:t>”</w:t>
      </w:r>
      <w:r>
        <w:rPr>
          <w:rFonts w:hint="default" w:ascii="Times New Roman" w:hAnsi="Times New Roman" w:eastAsia="宋体" w:cs="Times New Roman"/>
          <w:kern w:val="0"/>
          <w:lang w:val="zh-TW"/>
        </w:rPr>
        <w:t>学科入选上海市重点学科，</w:t>
      </w:r>
      <w:r>
        <w:rPr>
          <w:rFonts w:hint="default" w:ascii="Times New Roman" w:hAnsi="Times New Roman" w:cs="Times New Roman"/>
          <w:kern w:val="0"/>
        </w:rPr>
        <w:t>2006</w:t>
      </w:r>
      <w:r>
        <w:rPr>
          <w:rFonts w:hint="default" w:ascii="Times New Roman" w:hAnsi="Times New Roman" w:eastAsia="宋体" w:cs="Times New Roman"/>
          <w:kern w:val="0"/>
          <w:lang w:val="zh-TW"/>
        </w:rPr>
        <w:t>年建立应用化学硕士点，</w:t>
      </w:r>
      <w:r>
        <w:rPr>
          <w:rFonts w:hint="default" w:ascii="Times New Roman" w:hAnsi="Times New Roman" w:cs="Times New Roman"/>
          <w:kern w:val="0"/>
        </w:rPr>
        <w:t>2010</w:t>
      </w:r>
      <w:r>
        <w:rPr>
          <w:rFonts w:hint="default" w:ascii="Times New Roman" w:hAnsi="Times New Roman" w:eastAsia="宋体" w:cs="Times New Roman"/>
          <w:kern w:val="0"/>
          <w:lang w:val="zh-TW"/>
        </w:rPr>
        <w:t>年获批化学工程与技术一级学科硕士点，</w:t>
      </w:r>
      <w:r>
        <w:rPr>
          <w:rFonts w:hint="default" w:ascii="Times New Roman" w:hAnsi="Times New Roman" w:cs="Times New Roman"/>
          <w:kern w:val="0"/>
        </w:rPr>
        <w:t>2017</w:t>
      </w:r>
      <w:r>
        <w:rPr>
          <w:rFonts w:hint="default" w:ascii="Times New Roman" w:hAnsi="Times New Roman" w:eastAsia="宋体" w:cs="Times New Roman"/>
          <w:kern w:val="0"/>
          <w:lang w:val="zh-TW"/>
        </w:rPr>
        <w:t>年入选由同济大学牵头的上海市</w:t>
      </w:r>
      <w:r>
        <w:rPr>
          <w:rFonts w:hint="default" w:ascii="Times New Roman" w:hAnsi="Times New Roman" w:cs="Times New Roman"/>
          <w:kern w:val="0"/>
        </w:rPr>
        <w:t>IV</w:t>
      </w:r>
      <w:r>
        <w:rPr>
          <w:rFonts w:hint="default" w:ascii="Times New Roman" w:hAnsi="Times New Roman" w:eastAsia="宋体" w:cs="Times New Roman"/>
          <w:kern w:val="0"/>
          <w:lang w:val="zh-TW"/>
        </w:rPr>
        <w:t>类高峰学科建设计划，</w:t>
      </w:r>
      <w:r>
        <w:rPr>
          <w:rFonts w:hint="default" w:ascii="Times New Roman" w:hAnsi="Times New Roman" w:cs="Times New Roman"/>
          <w:kern w:val="0"/>
        </w:rPr>
        <w:t>2018</w:t>
      </w:r>
      <w:r>
        <w:rPr>
          <w:rFonts w:hint="default" w:ascii="Times New Roman" w:hAnsi="Times New Roman" w:eastAsia="宋体" w:cs="Times New Roman"/>
          <w:kern w:val="0"/>
          <w:lang w:val="zh-TW"/>
        </w:rPr>
        <w:t>年开始在电力储能方向培养招生博士研究生。</w:t>
      </w:r>
    </w:p>
    <w:p w14:paraId="6A14DB9E">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学院师资力量雄厚，现有教职员工</w:t>
      </w:r>
      <w:r>
        <w:rPr>
          <w:rFonts w:hint="default" w:ascii="Times New Roman" w:hAnsi="Times New Roman" w:cs="Times New Roman"/>
          <w:kern w:val="0"/>
          <w:highlight w:val="none"/>
        </w:rPr>
        <w:t>66</w:t>
      </w:r>
      <w:r>
        <w:rPr>
          <w:rFonts w:hint="default" w:ascii="Times New Roman" w:hAnsi="Times New Roman" w:eastAsia="宋体" w:cs="Times New Roman"/>
          <w:kern w:val="0"/>
          <w:highlight w:val="none"/>
          <w:lang w:val="zh-TW"/>
        </w:rPr>
        <w:t>人，其中教授</w:t>
      </w:r>
      <w:r>
        <w:rPr>
          <w:rFonts w:hint="default" w:ascii="Times New Roman" w:hAnsi="Times New Roman" w:eastAsia="宋体" w:cs="Times New Roman"/>
          <w:kern w:val="0"/>
          <w:highlight w:val="none"/>
          <w:lang w:val="en-US" w:eastAsia="zh-CN"/>
        </w:rPr>
        <w:t>19</w:t>
      </w:r>
      <w:r>
        <w:rPr>
          <w:rFonts w:hint="default" w:ascii="Times New Roman" w:hAnsi="Times New Roman" w:eastAsia="宋体" w:cs="Times New Roman"/>
          <w:kern w:val="0"/>
          <w:highlight w:val="none"/>
          <w:lang w:val="zh-TW"/>
        </w:rPr>
        <w:t>人，副教授</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en-US" w:eastAsia="zh-CN"/>
        </w:rPr>
        <w:t>0</w:t>
      </w:r>
      <w:r>
        <w:rPr>
          <w:rFonts w:hint="default" w:ascii="Times New Roman" w:hAnsi="Times New Roman" w:eastAsia="宋体" w:cs="Times New Roman"/>
          <w:kern w:val="0"/>
          <w:highlight w:val="none"/>
          <w:lang w:val="zh-TW"/>
        </w:rPr>
        <w:t>人，学院拥有</w:t>
      </w:r>
      <w:r>
        <w:rPr>
          <w:rFonts w:hint="eastAsia" w:ascii="Times New Roman" w:hAnsi="Times New Roman" w:eastAsia="宋体" w:cs="Times New Roman"/>
          <w:kern w:val="0"/>
          <w:highlight w:val="none"/>
          <w:lang w:eastAsia="zh-CN"/>
        </w:rPr>
        <w:t>“</w:t>
      </w:r>
      <w:r>
        <w:rPr>
          <w:rFonts w:hint="default" w:ascii="Times New Roman" w:hAnsi="Times New Roman" w:eastAsia="宋体" w:cs="Times New Roman"/>
          <w:kern w:val="0"/>
          <w:highlight w:val="none"/>
          <w:lang w:val="zh-TW"/>
        </w:rPr>
        <w:t>双聘院士</w:t>
      </w:r>
      <w:r>
        <w:rPr>
          <w:rFonts w:hint="eastAsia" w:ascii="Times New Roman" w:hAnsi="Times New Roman" w:eastAsia="宋体" w:cs="Times New Roman"/>
          <w:kern w:val="0"/>
          <w:highlight w:val="none"/>
          <w:lang w:eastAsia="zh-CN"/>
        </w:rPr>
        <w:t>”</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名、国家杰青</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名、国家高端人才</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名、国务院政府特殊津贴专家</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人、上海市领军人才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人、上海市优秀学科带头人</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w:t>
      </w:r>
      <w:r>
        <w:rPr>
          <w:rFonts w:hint="default" w:ascii="Times New Roman" w:hAnsi="Times New Roman" w:eastAsia="宋体" w:cs="Times New Roman"/>
          <w:kern w:val="0"/>
          <w:highlight w:val="none"/>
          <w:lang w:val="en-US" w:eastAsia="zh-CN"/>
        </w:rPr>
        <w:t>上海市优秀学术带头人（青年）1人、</w:t>
      </w:r>
      <w:r>
        <w:rPr>
          <w:rFonts w:hint="default" w:ascii="Times New Roman" w:hAnsi="Times New Roman" w:eastAsia="宋体" w:cs="Times New Roman"/>
          <w:kern w:val="0"/>
          <w:highlight w:val="none"/>
          <w:lang w:val="zh-TW"/>
        </w:rPr>
        <w:t>上海市东方学者</w:t>
      </w:r>
      <w:r>
        <w:rPr>
          <w:rFonts w:hint="default" w:ascii="Times New Roman" w:hAnsi="Times New Roman" w:cs="Times New Roman"/>
          <w:kern w:val="0"/>
          <w:highlight w:val="none"/>
        </w:rPr>
        <w:t>4</w:t>
      </w:r>
      <w:r>
        <w:rPr>
          <w:rFonts w:hint="default" w:ascii="Times New Roman" w:hAnsi="Times New Roman" w:eastAsia="宋体" w:cs="Times New Roman"/>
          <w:kern w:val="0"/>
          <w:highlight w:val="none"/>
          <w:lang w:val="zh-TW"/>
        </w:rPr>
        <w:t>人、教育部新世纪优秀人才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人、上海市曙光学者</w:t>
      </w:r>
      <w:r>
        <w:rPr>
          <w:rFonts w:hint="default" w:ascii="Times New Roman" w:hAnsi="Times New Roman" w:cs="Times New Roman"/>
          <w:kern w:val="0"/>
          <w:highlight w:val="none"/>
        </w:rPr>
        <w:t>6</w:t>
      </w:r>
      <w:r>
        <w:rPr>
          <w:rFonts w:hint="default" w:ascii="Times New Roman" w:hAnsi="Times New Roman" w:eastAsia="宋体" w:cs="Times New Roman"/>
          <w:kern w:val="0"/>
          <w:highlight w:val="none"/>
          <w:lang w:val="zh-TW"/>
        </w:rPr>
        <w:t>人、上海市浦江人才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名、上海市青年科技启明星</w:t>
      </w:r>
      <w:r>
        <w:rPr>
          <w:rFonts w:hint="default" w:ascii="Times New Roman" w:hAnsi="Times New Roman" w:cs="Times New Roman"/>
          <w:kern w:val="0"/>
          <w:highlight w:val="none"/>
        </w:rPr>
        <w:t>5</w:t>
      </w:r>
      <w:r>
        <w:rPr>
          <w:rFonts w:hint="default" w:ascii="Times New Roman" w:hAnsi="Times New Roman" w:eastAsia="宋体" w:cs="Times New Roman"/>
          <w:kern w:val="0"/>
          <w:highlight w:val="none"/>
          <w:lang w:val="zh-TW"/>
        </w:rPr>
        <w:t>人、上海市晨光计划人才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名、上海市人才发展基金获得者</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名、上海市扬帆计划</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名。学院还拥有国家外国专家局高端外国专家</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名、上海市海外名师</w:t>
      </w:r>
      <w:r>
        <w:rPr>
          <w:rFonts w:hint="default" w:ascii="Times New Roman" w:hAnsi="Times New Roman" w:cs="Times New Roman"/>
          <w:kern w:val="0"/>
          <w:highlight w:val="none"/>
        </w:rPr>
        <w:t>4</w:t>
      </w:r>
      <w:r>
        <w:rPr>
          <w:rFonts w:hint="default" w:ascii="Times New Roman" w:hAnsi="Times New Roman" w:eastAsia="宋体" w:cs="Times New Roman"/>
          <w:kern w:val="0"/>
          <w:highlight w:val="none"/>
          <w:lang w:val="zh-TW"/>
        </w:rPr>
        <w:t>名以及国内外著名高校和研究机构的兼职教授</w:t>
      </w:r>
      <w:r>
        <w:rPr>
          <w:rFonts w:hint="default" w:ascii="Times New Roman" w:hAnsi="Times New Roman" w:cs="Times New Roman"/>
          <w:kern w:val="0"/>
          <w:highlight w:val="none"/>
        </w:rPr>
        <w:t>5</w:t>
      </w:r>
      <w:r>
        <w:rPr>
          <w:rFonts w:hint="default" w:ascii="Times New Roman" w:hAnsi="Times New Roman" w:eastAsia="宋体" w:cs="Times New Roman"/>
          <w:kern w:val="0"/>
          <w:highlight w:val="none"/>
          <w:lang w:val="zh-TW"/>
        </w:rPr>
        <w:t>名。</w:t>
      </w:r>
    </w:p>
    <w:p w14:paraId="681C2067">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kern w:val="0"/>
        </w:rPr>
      </w:pPr>
      <w:r>
        <w:rPr>
          <w:rFonts w:hint="default" w:ascii="Times New Roman" w:hAnsi="Times New Roman" w:eastAsia="宋体" w:cs="Times New Roman"/>
          <w:kern w:val="0"/>
          <w:highlight w:val="none"/>
          <w:lang w:val="zh-TW"/>
        </w:rPr>
        <w:t>学院科研基础坚实，硕果累累，在能源化工、电厂水处理、材料电化学、化学电源、电力储能材料、电厂化学和环境工程等领域的研究富有特色。</w:t>
      </w:r>
      <w:r>
        <w:rPr>
          <w:rFonts w:hint="default" w:ascii="Times New Roman" w:hAnsi="Times New Roman" w:cs="Times New Roman"/>
          <w:kern w:val="0"/>
          <w:highlight w:val="none"/>
        </w:rPr>
        <w:t>2012</w:t>
      </w:r>
      <w:r>
        <w:rPr>
          <w:rFonts w:hint="default" w:ascii="Times New Roman" w:hAnsi="Times New Roman" w:eastAsia="宋体" w:cs="Times New Roman"/>
          <w:kern w:val="0"/>
          <w:highlight w:val="none"/>
          <w:lang w:val="zh-TW"/>
        </w:rPr>
        <w:t>年来承担了包括国家重点研发计划、</w:t>
      </w:r>
      <w:r>
        <w:rPr>
          <w:rFonts w:hint="default" w:ascii="Times New Roman" w:hAnsi="Times New Roman" w:cs="Times New Roman"/>
          <w:kern w:val="0"/>
          <w:highlight w:val="none"/>
        </w:rPr>
        <w:t>863</w:t>
      </w:r>
      <w:r>
        <w:rPr>
          <w:rFonts w:hint="default" w:ascii="Times New Roman" w:hAnsi="Times New Roman" w:eastAsia="宋体" w:cs="Times New Roman"/>
          <w:kern w:val="0"/>
          <w:highlight w:val="none"/>
          <w:lang w:val="zh-TW"/>
        </w:rPr>
        <w:t>计划以及国家自然科学基金重大研究计划、重点项目、面上项目在内的国家和省部级科研项目</w:t>
      </w:r>
      <w:r>
        <w:rPr>
          <w:rFonts w:hint="default" w:ascii="Times New Roman" w:hAnsi="Times New Roman" w:cs="Times New Roman" w:eastAsiaTheme="minorEastAsia"/>
          <w:kern w:val="0"/>
          <w:highlight w:val="none"/>
        </w:rPr>
        <w:t>150</w:t>
      </w:r>
      <w:r>
        <w:rPr>
          <w:rFonts w:hint="default" w:ascii="Times New Roman" w:hAnsi="Times New Roman" w:eastAsia="宋体" w:cs="Times New Roman"/>
          <w:kern w:val="0"/>
          <w:highlight w:val="none"/>
          <w:lang w:val="zh-TW"/>
        </w:rPr>
        <w:t>余项，学院教师获上海市自然科学一等奖、上海市科技进步二等奖等省部级科技进步奖等省部级以上奖励</w:t>
      </w:r>
      <w:r>
        <w:rPr>
          <w:rFonts w:hint="default" w:ascii="Times New Roman" w:hAnsi="Times New Roman" w:cs="Times New Roman" w:eastAsiaTheme="minorEastAsia"/>
          <w:kern w:val="0"/>
          <w:highlight w:val="none"/>
        </w:rPr>
        <w:t>20余</w:t>
      </w:r>
      <w:r>
        <w:rPr>
          <w:rFonts w:hint="default" w:ascii="Times New Roman" w:hAnsi="Times New Roman" w:eastAsia="宋体" w:cs="Times New Roman"/>
          <w:kern w:val="0"/>
          <w:highlight w:val="none"/>
          <w:lang w:val="zh-TW"/>
        </w:rPr>
        <w:t>项，获授权发明专利</w:t>
      </w:r>
      <w:r>
        <w:rPr>
          <w:rFonts w:hint="default" w:ascii="Times New Roman" w:hAnsi="Times New Roman" w:cs="Times New Roman" w:eastAsiaTheme="minorEastAsia"/>
          <w:kern w:val="0"/>
          <w:highlight w:val="none"/>
        </w:rPr>
        <w:t>2</w:t>
      </w:r>
      <w:r>
        <w:rPr>
          <w:rFonts w:hint="default" w:ascii="Times New Roman" w:hAnsi="Times New Roman" w:cs="Times New Roman"/>
          <w:kern w:val="0"/>
          <w:highlight w:val="none"/>
        </w:rPr>
        <w:t>00</w:t>
      </w:r>
      <w:r>
        <w:rPr>
          <w:rFonts w:hint="default" w:ascii="Times New Roman" w:hAnsi="Times New Roman" w:eastAsia="宋体" w:cs="Times New Roman"/>
          <w:kern w:val="0"/>
          <w:highlight w:val="none"/>
          <w:lang w:val="zh-TW"/>
        </w:rPr>
        <w:t>余项，专利技术成果转化</w:t>
      </w:r>
      <w:r>
        <w:rPr>
          <w:rFonts w:hint="default" w:ascii="Times New Roman" w:hAnsi="Times New Roman" w:cs="Times New Roman" w:eastAsiaTheme="minorEastAsia"/>
          <w:kern w:val="0"/>
          <w:highlight w:val="none"/>
        </w:rPr>
        <w:t>3</w:t>
      </w:r>
      <w:r>
        <w:rPr>
          <w:rFonts w:hint="default" w:ascii="Times New Roman" w:hAnsi="Times New Roman" w:cs="Times New Roman"/>
          <w:kern w:val="0"/>
          <w:highlight w:val="none"/>
        </w:rPr>
        <w:t>0</w:t>
      </w:r>
      <w:r>
        <w:rPr>
          <w:rFonts w:hint="default" w:ascii="Times New Roman" w:hAnsi="Times New Roman" w:eastAsia="宋体" w:cs="Times New Roman"/>
          <w:kern w:val="0"/>
          <w:highlight w:val="none"/>
          <w:lang w:val="zh-TW"/>
        </w:rPr>
        <w:t>余项，发表</w:t>
      </w:r>
      <w:r>
        <w:rPr>
          <w:rFonts w:hint="default" w:ascii="Times New Roman" w:hAnsi="Times New Roman" w:cs="Times New Roman"/>
          <w:kern w:val="0"/>
          <w:highlight w:val="none"/>
        </w:rPr>
        <w:t>SCI</w:t>
      </w:r>
      <w:r>
        <w:rPr>
          <w:rFonts w:hint="default" w:ascii="Times New Roman" w:hAnsi="Times New Roman" w:eastAsia="宋体" w:cs="Times New Roman"/>
          <w:kern w:val="0"/>
          <w:highlight w:val="none"/>
          <w:lang w:val="zh-TW"/>
        </w:rPr>
        <w:t>收录论文10</w:t>
      </w:r>
      <w:r>
        <w:rPr>
          <w:rFonts w:hint="default" w:ascii="Times New Roman" w:hAnsi="Times New Roman" w:cs="Times New Roman"/>
          <w:kern w:val="0"/>
          <w:highlight w:val="none"/>
        </w:rPr>
        <w:t>00</w:t>
      </w:r>
      <w:r>
        <w:rPr>
          <w:rFonts w:hint="default" w:ascii="Times New Roman" w:hAnsi="Times New Roman" w:eastAsia="宋体" w:cs="Times New Roman"/>
          <w:kern w:val="0"/>
          <w:highlight w:val="none"/>
        </w:rPr>
        <w:t>余</w:t>
      </w:r>
      <w:r>
        <w:rPr>
          <w:rFonts w:hint="default" w:ascii="Times New Roman" w:hAnsi="Times New Roman" w:eastAsia="宋体" w:cs="Times New Roman"/>
          <w:kern w:val="0"/>
          <w:highlight w:val="none"/>
          <w:lang w:val="zh-TW"/>
        </w:rPr>
        <w:t>篇，其中</w:t>
      </w:r>
      <w:r>
        <w:rPr>
          <w:rFonts w:hint="default" w:ascii="Times New Roman" w:hAnsi="Times New Roman" w:cs="Times New Roman"/>
          <w:kern w:val="0"/>
          <w:highlight w:val="none"/>
        </w:rPr>
        <w:t>20</w:t>
      </w:r>
      <w:r>
        <w:rPr>
          <w:rFonts w:hint="default" w:ascii="Times New Roman" w:hAnsi="Times New Roman" w:eastAsia="宋体" w:cs="Times New Roman"/>
          <w:kern w:val="0"/>
          <w:highlight w:val="none"/>
          <w:lang w:val="zh-TW"/>
        </w:rPr>
        <w:t>余篇论文入选</w:t>
      </w:r>
      <w:r>
        <w:rPr>
          <w:rFonts w:hint="default" w:ascii="Times New Roman" w:hAnsi="Times New Roman" w:cs="Times New Roman"/>
          <w:kern w:val="0"/>
          <w:highlight w:val="none"/>
        </w:rPr>
        <w:t>ESI</w:t>
      </w:r>
      <w:r>
        <w:rPr>
          <w:rFonts w:hint="default" w:ascii="Times New Roman" w:hAnsi="Times New Roman" w:eastAsia="宋体" w:cs="Times New Roman"/>
          <w:kern w:val="0"/>
          <w:highlight w:val="none"/>
          <w:lang w:val="zh-TW"/>
        </w:rPr>
        <w:t>论文，</w:t>
      </w:r>
      <w:r>
        <w:rPr>
          <w:rFonts w:hint="default" w:ascii="Times New Roman" w:hAnsi="Times New Roman" w:eastAsia="宋体" w:cs="Times New Roman"/>
          <w:kern w:val="0"/>
          <w:lang w:val="zh-TW"/>
        </w:rPr>
        <w:t>出版专著</w:t>
      </w:r>
      <w:r>
        <w:rPr>
          <w:rFonts w:hint="default" w:ascii="Times New Roman" w:hAnsi="Times New Roman" w:cs="Times New Roman"/>
          <w:kern w:val="0"/>
        </w:rPr>
        <w:t>8</w:t>
      </w:r>
      <w:r>
        <w:rPr>
          <w:rFonts w:hint="default" w:ascii="Times New Roman" w:hAnsi="Times New Roman" w:eastAsia="宋体" w:cs="Times New Roman"/>
          <w:kern w:val="0"/>
          <w:lang w:val="zh-TW"/>
        </w:rPr>
        <w:t>部、教材</w:t>
      </w:r>
      <w:r>
        <w:rPr>
          <w:rFonts w:hint="default" w:ascii="Times New Roman" w:hAnsi="Times New Roman" w:eastAsia="宋体" w:cs="Times New Roman"/>
          <w:kern w:val="0"/>
        </w:rPr>
        <w:t>2</w:t>
      </w:r>
      <w:r>
        <w:rPr>
          <w:rFonts w:hint="default" w:ascii="Times New Roman" w:hAnsi="Times New Roman" w:eastAsia="宋体" w:cs="Times New Roman"/>
          <w:kern w:val="0"/>
          <w:lang w:val="en-US" w:eastAsia="zh-CN"/>
        </w:rPr>
        <w:t>8</w:t>
      </w:r>
      <w:r>
        <w:rPr>
          <w:rFonts w:hint="default" w:ascii="Times New Roman" w:hAnsi="Times New Roman" w:eastAsia="宋体" w:cs="Times New Roman"/>
          <w:kern w:val="0"/>
          <w:lang w:val="zh-TW"/>
        </w:rPr>
        <w:t>部，获上海市教学成果一等奖和二等奖</w:t>
      </w:r>
      <w:r>
        <w:rPr>
          <w:rFonts w:hint="default" w:ascii="Times New Roman" w:hAnsi="Times New Roman" w:cs="Times New Roman"/>
          <w:kern w:val="0"/>
        </w:rPr>
        <w:t>3</w:t>
      </w:r>
      <w:r>
        <w:rPr>
          <w:rFonts w:hint="default" w:ascii="Times New Roman" w:hAnsi="Times New Roman" w:eastAsia="宋体" w:cs="Times New Roman"/>
          <w:kern w:val="0"/>
          <w:lang w:val="zh-TW"/>
        </w:rPr>
        <w:t>项，获国家级一流课程</w:t>
      </w:r>
      <w:r>
        <w:rPr>
          <w:rFonts w:hint="default" w:ascii="Times New Roman" w:hAnsi="Times New Roman" w:eastAsia="宋体" w:cs="Times New Roman"/>
          <w:kern w:val="0"/>
        </w:rPr>
        <w:t>1门，</w:t>
      </w:r>
      <w:r>
        <w:rPr>
          <w:rFonts w:hint="default" w:ascii="Times New Roman" w:hAnsi="Times New Roman" w:cs="Times New Roman"/>
          <w:kern w:val="0"/>
        </w:rPr>
        <w:t>3</w:t>
      </w:r>
      <w:r>
        <w:rPr>
          <w:rFonts w:hint="default" w:ascii="Times New Roman" w:hAnsi="Times New Roman" w:eastAsia="宋体" w:cs="Times New Roman"/>
          <w:kern w:val="0"/>
          <w:lang w:val="zh-TW"/>
        </w:rPr>
        <w:t>门</w:t>
      </w:r>
      <w:r>
        <w:rPr>
          <w:rFonts w:hint="default" w:ascii="Times New Roman" w:hAnsi="Times New Roman" w:eastAsia="宋体" w:cs="Times New Roman"/>
          <w:kern w:val="0"/>
        </w:rPr>
        <w:t>上海市一流课程</w:t>
      </w:r>
      <w:r>
        <w:rPr>
          <w:rFonts w:hint="default" w:ascii="Times New Roman" w:hAnsi="Times New Roman" w:eastAsia="宋体" w:cs="Times New Roman"/>
          <w:kern w:val="0"/>
          <w:lang w:val="zh-TW"/>
        </w:rPr>
        <w:t>，</w:t>
      </w:r>
      <w:r>
        <w:rPr>
          <w:rFonts w:hint="default" w:ascii="Times New Roman" w:hAnsi="Times New Roman" w:eastAsia="宋体" w:cs="Times New Roman"/>
          <w:kern w:val="0"/>
          <w:lang w:val="en-US" w:eastAsia="zh-CN"/>
        </w:rPr>
        <w:t>12</w:t>
      </w:r>
      <w:r>
        <w:rPr>
          <w:rFonts w:hint="default" w:ascii="Times New Roman" w:hAnsi="Times New Roman" w:eastAsia="宋体" w:cs="Times New Roman"/>
          <w:kern w:val="0"/>
          <w:lang w:val="zh-TW"/>
        </w:rPr>
        <w:t>门上海市重点课程，</w:t>
      </w:r>
      <w:r>
        <w:rPr>
          <w:rFonts w:hint="default" w:ascii="Times New Roman" w:hAnsi="Times New Roman" w:cs="Times New Roman"/>
          <w:kern w:val="0"/>
        </w:rPr>
        <w:t>1</w:t>
      </w:r>
      <w:r>
        <w:rPr>
          <w:rFonts w:hint="default" w:ascii="Times New Roman" w:hAnsi="Times New Roman" w:eastAsia="宋体" w:cs="Times New Roman"/>
          <w:kern w:val="0"/>
          <w:lang w:val="zh-TW"/>
        </w:rPr>
        <w:t>门上海市优质在线课程。</w:t>
      </w:r>
    </w:p>
    <w:p w14:paraId="65EE677C">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right="0" w:firstLine="420" w:firstLineChars="200"/>
        <w:textAlignment w:val="auto"/>
        <w:rPr>
          <w:rFonts w:hint="default" w:ascii="Times New Roman" w:hAnsi="Times New Roman" w:cs="Times New Roman"/>
          <w:kern w:val="0"/>
        </w:rPr>
      </w:pPr>
      <w:r>
        <w:rPr>
          <w:rFonts w:hint="default" w:ascii="Times New Roman" w:hAnsi="Times New Roman" w:eastAsia="宋体" w:cs="Times New Roman"/>
          <w:kern w:val="0"/>
          <w:lang w:val="zh-TW"/>
        </w:rPr>
        <w:t>学院与美国、日本、英国、韩国、加拿大等国的大学建立了广泛的科技合作和学术交流。先后组织召开第三届能源、环境与可持续发展国际学术会议（</w:t>
      </w:r>
      <w:r>
        <w:rPr>
          <w:rFonts w:hint="default" w:ascii="Times New Roman" w:hAnsi="Times New Roman" w:cs="Times New Roman"/>
          <w:kern w:val="0"/>
        </w:rPr>
        <w:t>2013</w:t>
      </w:r>
      <w:r>
        <w:rPr>
          <w:rFonts w:hint="default" w:ascii="Times New Roman" w:hAnsi="Times New Roman" w:eastAsia="宋体" w:cs="Times New Roman"/>
          <w:kern w:val="0"/>
          <w:lang w:val="zh-TW"/>
        </w:rPr>
        <w:t>）、全国环境化学中青年学者战略研讨会（</w:t>
      </w:r>
      <w:r>
        <w:rPr>
          <w:rFonts w:hint="default" w:ascii="Times New Roman" w:hAnsi="Times New Roman" w:cs="Times New Roman"/>
          <w:kern w:val="0"/>
        </w:rPr>
        <w:t>2014</w:t>
      </w:r>
      <w:r>
        <w:rPr>
          <w:rFonts w:hint="default" w:ascii="Times New Roman" w:hAnsi="Times New Roman" w:eastAsia="宋体" w:cs="Times New Roman"/>
          <w:kern w:val="0"/>
          <w:lang w:val="zh-TW"/>
        </w:rPr>
        <w:t>）、第</w:t>
      </w:r>
      <w:r>
        <w:rPr>
          <w:rFonts w:hint="default" w:ascii="Times New Roman" w:hAnsi="Times New Roman" w:cs="Times New Roman"/>
          <w:kern w:val="0"/>
        </w:rPr>
        <w:t>15</w:t>
      </w:r>
      <w:r>
        <w:rPr>
          <w:rFonts w:hint="default" w:ascii="Times New Roman" w:hAnsi="Times New Roman" w:eastAsia="宋体" w:cs="Times New Roman"/>
          <w:kern w:val="0"/>
          <w:lang w:val="zh-TW"/>
        </w:rPr>
        <w:t>届全国氢能会议暨第</w:t>
      </w:r>
      <w:r>
        <w:rPr>
          <w:rFonts w:hint="default" w:ascii="Times New Roman" w:hAnsi="Times New Roman" w:cs="Times New Roman"/>
          <w:kern w:val="0"/>
        </w:rPr>
        <w:t>7</w:t>
      </w:r>
      <w:r>
        <w:rPr>
          <w:rFonts w:hint="default" w:ascii="Times New Roman" w:hAnsi="Times New Roman" w:eastAsia="宋体" w:cs="Times New Roman"/>
          <w:kern w:val="0"/>
          <w:lang w:val="zh-TW"/>
        </w:rPr>
        <w:t>届两岸三地氢能研讨会（</w:t>
      </w:r>
      <w:r>
        <w:rPr>
          <w:rFonts w:hint="default" w:ascii="Times New Roman" w:hAnsi="Times New Roman" w:cs="Times New Roman"/>
          <w:kern w:val="0"/>
        </w:rPr>
        <w:t>2014</w:t>
      </w:r>
      <w:r>
        <w:rPr>
          <w:rFonts w:hint="default" w:ascii="Times New Roman" w:hAnsi="Times New Roman" w:eastAsia="宋体" w:cs="Times New Roman"/>
          <w:kern w:val="0"/>
          <w:lang w:val="zh-TW"/>
        </w:rPr>
        <w:t>）、第二、三、五届海峡两岸电子电镀及表面处理学术交流会（</w:t>
      </w:r>
      <w:r>
        <w:rPr>
          <w:rFonts w:hint="default" w:ascii="Times New Roman" w:hAnsi="Times New Roman" w:cs="Times New Roman"/>
          <w:kern w:val="0"/>
        </w:rPr>
        <w:t>2015</w:t>
      </w:r>
      <w:r>
        <w:rPr>
          <w:rFonts w:hint="default" w:ascii="Times New Roman" w:hAnsi="Times New Roman" w:eastAsia="宋体" w:cs="Times New Roman"/>
          <w:kern w:val="0"/>
          <w:lang w:val="zh-TW"/>
        </w:rPr>
        <w:t>、</w:t>
      </w:r>
      <w:r>
        <w:rPr>
          <w:rFonts w:hint="default" w:ascii="Times New Roman" w:hAnsi="Times New Roman" w:cs="Times New Roman"/>
          <w:kern w:val="0"/>
        </w:rPr>
        <w:t>2017</w:t>
      </w:r>
      <w:r>
        <w:rPr>
          <w:rFonts w:hint="default" w:ascii="Times New Roman" w:hAnsi="Times New Roman" w:eastAsia="宋体" w:cs="Times New Roman"/>
          <w:kern w:val="0"/>
          <w:lang w:val="zh-TW"/>
        </w:rPr>
        <w:t>、</w:t>
      </w:r>
      <w:r>
        <w:rPr>
          <w:rFonts w:hint="default" w:ascii="Times New Roman" w:hAnsi="Times New Roman" w:cs="Times New Roman"/>
          <w:kern w:val="0"/>
        </w:rPr>
        <w:t>2019</w:t>
      </w:r>
      <w:r>
        <w:rPr>
          <w:rFonts w:hint="default" w:ascii="Times New Roman" w:hAnsi="Times New Roman" w:eastAsia="宋体" w:cs="Times New Roman"/>
          <w:kern w:val="0"/>
          <w:lang w:val="zh-TW"/>
        </w:rPr>
        <w:t>）、首届能源电催化青年科学家论坛（</w:t>
      </w:r>
      <w:r>
        <w:rPr>
          <w:rFonts w:hint="default" w:ascii="Times New Roman" w:hAnsi="Times New Roman" w:cs="Times New Roman"/>
          <w:kern w:val="0"/>
        </w:rPr>
        <w:t>2017</w:t>
      </w:r>
      <w:r>
        <w:rPr>
          <w:rFonts w:hint="default" w:ascii="Times New Roman" w:hAnsi="Times New Roman" w:eastAsia="宋体" w:cs="Times New Roman"/>
          <w:kern w:val="0"/>
          <w:lang w:val="zh-TW"/>
        </w:rPr>
        <w:t>）、第</w:t>
      </w:r>
      <w:r>
        <w:rPr>
          <w:rFonts w:hint="default" w:ascii="Times New Roman" w:hAnsi="Times New Roman" w:cs="Times New Roman"/>
          <w:kern w:val="0"/>
        </w:rPr>
        <w:t>19</w:t>
      </w:r>
      <w:r>
        <w:rPr>
          <w:rFonts w:hint="default" w:ascii="Times New Roman" w:hAnsi="Times New Roman" w:eastAsia="宋体" w:cs="Times New Roman"/>
          <w:kern w:val="0"/>
          <w:lang w:val="zh-TW"/>
        </w:rPr>
        <w:t>次全国电化学大会暨能源与环境国际电化学论坛（</w:t>
      </w:r>
      <w:r>
        <w:rPr>
          <w:rFonts w:hint="default" w:ascii="Times New Roman" w:hAnsi="Times New Roman" w:cs="Times New Roman"/>
          <w:kern w:val="0"/>
        </w:rPr>
        <w:t>2017</w:t>
      </w:r>
      <w:r>
        <w:rPr>
          <w:rFonts w:hint="default" w:ascii="Times New Roman" w:hAnsi="Times New Roman" w:eastAsia="宋体" w:cs="Times New Roman"/>
          <w:kern w:val="0"/>
          <w:lang w:val="zh-TW"/>
        </w:rPr>
        <w:t>）、首届全国海上风电防腐蚀论坛（</w:t>
      </w:r>
      <w:r>
        <w:rPr>
          <w:rFonts w:hint="default" w:ascii="Times New Roman" w:hAnsi="Times New Roman" w:cs="Times New Roman"/>
          <w:kern w:val="0"/>
        </w:rPr>
        <w:t>2019</w:t>
      </w:r>
      <w:r>
        <w:rPr>
          <w:rFonts w:hint="default" w:ascii="Times New Roman" w:hAnsi="Times New Roman" w:eastAsia="宋体" w:cs="Times New Roman"/>
          <w:kern w:val="0"/>
          <w:lang w:val="zh-TW"/>
        </w:rPr>
        <w:t>）、上海市化工设计竞赛（</w:t>
      </w:r>
      <w:r>
        <w:rPr>
          <w:rFonts w:hint="default" w:ascii="Times New Roman" w:hAnsi="Times New Roman" w:eastAsia="宋体" w:cs="Times New Roman"/>
          <w:kern w:val="0"/>
        </w:rPr>
        <w:t>2022</w:t>
      </w:r>
      <w:r>
        <w:rPr>
          <w:rFonts w:hint="default" w:ascii="Times New Roman" w:hAnsi="Times New Roman" w:eastAsia="宋体" w:cs="Times New Roman"/>
          <w:kern w:val="0"/>
          <w:lang w:val="zh-TW"/>
        </w:rPr>
        <w:t>）</w:t>
      </w:r>
      <w:r>
        <w:rPr>
          <w:rFonts w:hint="default" w:ascii="Times New Roman" w:hAnsi="Times New Roman" w:eastAsia="宋体" w:cs="Times New Roman"/>
          <w:kern w:val="0"/>
          <w:lang w:val="zh-TW" w:eastAsia="zh-CN"/>
        </w:rPr>
        <w:t>、</w:t>
      </w:r>
      <w:r>
        <w:rPr>
          <w:rFonts w:hint="default" w:ascii="Times New Roman" w:hAnsi="Times New Roman" w:eastAsia="宋体" w:cs="Times New Roman"/>
          <w:kern w:val="0"/>
          <w:lang w:val="en-US" w:eastAsia="zh-CN"/>
        </w:rPr>
        <w:t>第九届化工类专业实验教学研讨会（2023）、第十七届全国大学生化工设计竞赛华东赛（2023）</w:t>
      </w:r>
      <w:r>
        <w:rPr>
          <w:rFonts w:hint="default" w:ascii="Times New Roman" w:hAnsi="Times New Roman" w:eastAsia="宋体" w:cs="Times New Roman"/>
          <w:kern w:val="0"/>
          <w:highlight w:val="none"/>
          <w:lang w:val="zh-TW"/>
        </w:rPr>
        <w:t>和退役动力电池资源循环利用技术大会（2024）</w:t>
      </w:r>
      <w:r>
        <w:rPr>
          <w:rFonts w:hint="default" w:ascii="Times New Roman" w:hAnsi="Times New Roman" w:eastAsia="宋体" w:cs="Times New Roman"/>
          <w:kern w:val="0"/>
          <w:lang w:val="zh-TW"/>
        </w:rPr>
        <w:t>。</w:t>
      </w:r>
    </w:p>
    <w:p w14:paraId="4A267CF8">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kern w:val="0"/>
        </w:rPr>
      </w:pPr>
      <w:r>
        <w:rPr>
          <w:rFonts w:hint="default" w:ascii="Times New Roman" w:hAnsi="Times New Roman" w:eastAsia="宋体" w:cs="Times New Roman"/>
          <w:kern w:val="0"/>
          <w:lang w:val="zh-TW"/>
        </w:rPr>
        <w:t>在学风建设、学生素质教育和创新能力的培养方面形成了一些具有学院特色的活动，如全程导师制活动。学生科创项目取得了显著的成绩，学生共计完成科技论文</w:t>
      </w:r>
      <w:r>
        <w:rPr>
          <w:rFonts w:hint="default" w:ascii="Times New Roman" w:hAnsi="Times New Roman" w:eastAsia="宋体" w:cs="Times New Roman"/>
          <w:kern w:val="0"/>
          <w:lang w:val="en-US" w:eastAsia="zh-CN"/>
        </w:rPr>
        <w:t>3</w:t>
      </w:r>
      <w:r>
        <w:rPr>
          <w:rFonts w:hint="default" w:ascii="Times New Roman" w:hAnsi="Times New Roman" w:cs="Times New Roman"/>
          <w:kern w:val="0"/>
        </w:rPr>
        <w:t>00</w:t>
      </w:r>
      <w:r>
        <w:rPr>
          <w:rFonts w:hint="default" w:ascii="Times New Roman" w:hAnsi="Times New Roman" w:eastAsia="宋体" w:cs="Times New Roman"/>
          <w:kern w:val="0"/>
          <w:lang w:val="zh-TW"/>
        </w:rPr>
        <w:t>余篇，申请发明专利</w:t>
      </w:r>
      <w:r>
        <w:rPr>
          <w:rFonts w:hint="default" w:ascii="Times New Roman" w:hAnsi="Times New Roman" w:eastAsia="宋体" w:cs="Times New Roman"/>
          <w:kern w:val="0"/>
          <w:lang w:val="en-US" w:eastAsia="zh-CN"/>
        </w:rPr>
        <w:t>6</w:t>
      </w:r>
      <w:r>
        <w:rPr>
          <w:rFonts w:hint="default" w:ascii="Times New Roman" w:hAnsi="Times New Roman" w:eastAsia="宋体" w:cs="Times New Roman"/>
          <w:kern w:val="0"/>
          <w:lang w:val="zh-TW"/>
        </w:rPr>
        <w:t>0余项，其中授权</w:t>
      </w:r>
      <w:r>
        <w:rPr>
          <w:rFonts w:hint="default" w:ascii="Times New Roman" w:hAnsi="Times New Roman" w:eastAsia="宋体" w:cs="Times New Roman"/>
          <w:kern w:val="0"/>
          <w:lang w:val="en-US" w:eastAsia="zh-CN"/>
        </w:rPr>
        <w:t>2</w:t>
      </w:r>
      <w:r>
        <w:rPr>
          <w:rFonts w:hint="default" w:ascii="Times New Roman" w:hAnsi="Times New Roman" w:cs="Times New Roman"/>
          <w:kern w:val="0"/>
        </w:rPr>
        <w:t>0</w:t>
      </w:r>
      <w:r>
        <w:rPr>
          <w:rFonts w:hint="default" w:ascii="Times New Roman" w:hAnsi="Times New Roman" w:eastAsia="宋体" w:cs="Times New Roman"/>
          <w:kern w:val="0"/>
        </w:rPr>
        <w:t>余</w:t>
      </w:r>
      <w:r>
        <w:rPr>
          <w:rFonts w:hint="default" w:ascii="Times New Roman" w:hAnsi="Times New Roman" w:eastAsia="宋体" w:cs="Times New Roman"/>
          <w:kern w:val="0"/>
          <w:lang w:val="zh-TW"/>
        </w:rPr>
        <w:t>项。学生参加各类科技竞赛，</w:t>
      </w:r>
      <w:r>
        <w:rPr>
          <w:rFonts w:hint="default" w:ascii="Times New Roman" w:hAnsi="Times New Roman" w:eastAsia="宋体" w:cs="Times New Roman"/>
          <w:kern w:val="0"/>
          <w:lang w:val="en-US" w:eastAsia="zh-CN"/>
        </w:rPr>
        <w:t>多次</w:t>
      </w:r>
      <w:r>
        <w:rPr>
          <w:rFonts w:hint="default" w:ascii="Times New Roman" w:hAnsi="Times New Roman" w:eastAsia="宋体" w:cs="Times New Roman"/>
          <w:kern w:val="0"/>
          <w:lang w:val="zh-TW"/>
        </w:rPr>
        <w:t>获得全国大学生化工设计竞赛一等奖、</w:t>
      </w:r>
      <w:r>
        <w:rPr>
          <w:rFonts w:hint="default" w:ascii="Times New Roman" w:hAnsi="Times New Roman" w:eastAsia="宋体" w:cs="Times New Roman"/>
          <w:kern w:val="0"/>
          <w:lang w:val="en-US" w:eastAsia="zh-CN"/>
        </w:rPr>
        <w:t>全国大学生化工实验竞赛二等奖、</w:t>
      </w:r>
      <w:r>
        <w:rPr>
          <w:rFonts w:hint="default" w:ascii="Times New Roman" w:hAnsi="Times New Roman" w:eastAsia="宋体" w:cs="Times New Roman"/>
          <w:kern w:val="0"/>
          <w:lang w:val="zh-TW"/>
        </w:rPr>
        <w:t>第十七届挑战杯全国大学生课外学术科技作品竞赛全国二等奖、</w:t>
      </w:r>
      <w:r>
        <w:rPr>
          <w:rFonts w:hint="default" w:ascii="Times New Roman" w:hAnsi="Times New Roman" w:cs="Times New Roman"/>
        </w:rPr>
        <w:t>第八届中国国际</w:t>
      </w:r>
      <w:r>
        <w:rPr>
          <w:rFonts w:hint="eastAsia" w:ascii="Times New Roman" w:hAnsi="Times New Roman" w:eastAsia="宋体" w:cs="Times New Roman"/>
          <w:lang w:eastAsia="zh-CN"/>
        </w:rPr>
        <w:t>“</w:t>
      </w:r>
      <w:r>
        <w:rPr>
          <w:rFonts w:hint="default" w:ascii="Times New Roman" w:hAnsi="Times New Roman" w:cs="Times New Roman"/>
        </w:rPr>
        <w:t>互联网+</w:t>
      </w:r>
      <w:r>
        <w:rPr>
          <w:rFonts w:hint="eastAsia" w:ascii="Times New Roman" w:hAnsi="Times New Roman" w:eastAsia="宋体" w:cs="Times New Roman"/>
          <w:lang w:eastAsia="zh-CN"/>
        </w:rPr>
        <w:t>”</w:t>
      </w:r>
      <w:r>
        <w:rPr>
          <w:rFonts w:hint="default" w:ascii="Times New Roman" w:hAnsi="Times New Roman" w:cs="Times New Roman"/>
        </w:rPr>
        <w:t>大学生创新创业大赛高教主赛道国际项目金奖</w:t>
      </w:r>
      <w:r>
        <w:rPr>
          <w:rFonts w:hint="default" w:ascii="Times New Roman" w:hAnsi="Times New Roman" w:eastAsia="宋体" w:cs="Times New Roman"/>
          <w:kern w:val="0"/>
          <w:lang w:val="zh-TW"/>
        </w:rPr>
        <w:t>等省部级以上奖项</w:t>
      </w:r>
      <w:r>
        <w:rPr>
          <w:rFonts w:hint="default" w:ascii="Times New Roman" w:hAnsi="Times New Roman" w:eastAsia="宋体" w:cs="Times New Roman"/>
          <w:kern w:val="0"/>
          <w:lang w:val="en-US" w:eastAsia="zh-CN"/>
        </w:rPr>
        <w:t>2</w:t>
      </w:r>
      <w:r>
        <w:rPr>
          <w:rFonts w:hint="default" w:ascii="Times New Roman" w:hAnsi="Times New Roman" w:cs="Times New Roman"/>
          <w:kern w:val="0"/>
        </w:rPr>
        <w:t>00</w:t>
      </w:r>
      <w:r>
        <w:rPr>
          <w:rFonts w:hint="default" w:ascii="Times New Roman" w:hAnsi="Times New Roman" w:eastAsia="宋体" w:cs="Times New Roman"/>
          <w:kern w:val="0"/>
          <w:lang w:val="zh-TW"/>
        </w:rPr>
        <w:t>余项。</w:t>
      </w:r>
    </w:p>
    <w:p w14:paraId="760C2A8F">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lang w:val="zh-TW"/>
        </w:rPr>
      </w:pPr>
      <w:r>
        <w:rPr>
          <w:rFonts w:hint="default" w:ascii="Times New Roman" w:hAnsi="Times New Roman" w:eastAsia="宋体" w:cs="Times New Roman"/>
          <w:kern w:val="0"/>
          <w:lang w:val="zh-TW"/>
        </w:rPr>
        <w:t>学院注重教学改革，强调理论联系实际，并积极发挥学科交叉优势，发展和建设边缘学科，立足电力，面向社会；立足上海，服务全国。学院为电力行业和上海市的社会经济建设培养了大批具有良好的思想道德修养，扎实的理论基础，较强的实际工作能力的骨干人才。</w:t>
      </w:r>
    </w:p>
    <w:p w14:paraId="65EA6466">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302CDD67">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jc w:val="left"/>
        <w:textAlignment w:val="auto"/>
        <w:rPr>
          <w:rFonts w:hint="default" w:ascii="Times New Roman" w:hAnsi="Times New Roman" w:eastAsia="黑体" w:cs="Times New Roman"/>
          <w:b/>
          <w:bCs/>
          <w:color w:val="auto"/>
          <w:highlight w:val="none"/>
          <w:u w:color="000000"/>
          <w:lang w:val="en-US" w:eastAsia="zh-CN"/>
        </w:rPr>
      </w:pPr>
      <w:r>
        <w:rPr>
          <w:rFonts w:hint="default" w:ascii="Times New Roman" w:hAnsi="Times New Roman" w:eastAsia="黑体" w:cs="Times New Roman"/>
          <w:b/>
          <w:bCs/>
          <w:color w:val="auto"/>
          <w:highlight w:val="none"/>
          <w:u w:color="000000"/>
          <w:rtl w:val="0"/>
          <w:lang w:val="zh-TW" w:eastAsia="zh-TW"/>
        </w:rPr>
        <w:t>三、电气工程学院</w:t>
      </w:r>
    </w:p>
    <w:p w14:paraId="64F40206">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kern w:val="0"/>
          <w:lang w:val="zh-TW" w:eastAsia="zh-TW"/>
        </w:rPr>
      </w:pPr>
      <w:r>
        <w:rPr>
          <w:rFonts w:hint="eastAsia" w:ascii="Times New Roman" w:hAnsi="Times New Roman" w:eastAsia="宋体" w:cs="Times New Roman"/>
          <w:kern w:val="0"/>
          <w:lang w:val="zh-TW" w:eastAsia="zh-TW"/>
        </w:rPr>
        <w:t>电气工程学院具有深厚的历史底蕴，其前身可追溯至1951年建校之初的电力科,经历了电力系、电力与自动化工程学院的建设与发展过程。为顺应学校发展战略和学科布局调整需要，2012年10月成立电气工程学院。学院缘电而生，倚电而立，随电而进,是学校办学历史最悠久、办学规模最大、实力最强、电力特色最鲜明的学院之一。</w:t>
      </w:r>
    </w:p>
    <w:p w14:paraId="5147832C">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kern w:val="0"/>
          <w:lang w:val="zh-TW" w:eastAsia="zh-TW"/>
        </w:rPr>
      </w:pPr>
      <w:r>
        <w:rPr>
          <w:rFonts w:hint="eastAsia" w:ascii="Times New Roman" w:hAnsi="Times New Roman" w:eastAsia="宋体" w:cs="Times New Roman"/>
          <w:kern w:val="0"/>
          <w:lang w:val="zh-TW" w:eastAsia="zh-TW"/>
        </w:rPr>
        <w:t>学院现有教职工 11</w:t>
      </w:r>
      <w:r>
        <w:rPr>
          <w:rFonts w:hint="eastAsia" w:ascii="Times New Roman" w:hAnsi="Times New Roman" w:eastAsia="宋体" w:cs="Times New Roman"/>
          <w:kern w:val="0"/>
          <w:lang w:val="zh-TW"/>
        </w:rPr>
        <w:t>9</w:t>
      </w:r>
      <w:r>
        <w:rPr>
          <w:rFonts w:hint="eastAsia" w:ascii="Times New Roman" w:hAnsi="Times New Roman" w:eastAsia="宋体" w:cs="Times New Roman"/>
          <w:kern w:val="0"/>
          <w:lang w:val="zh-TW" w:eastAsia="zh-TW"/>
        </w:rPr>
        <w:t xml:space="preserve"> 人，其中教授 </w:t>
      </w:r>
      <w:r>
        <w:rPr>
          <w:rFonts w:hint="eastAsia" w:ascii="Times New Roman" w:hAnsi="Times New Roman" w:eastAsia="宋体" w:cs="Times New Roman"/>
          <w:kern w:val="0"/>
          <w:lang w:val="zh-TW"/>
        </w:rPr>
        <w:t>19</w:t>
      </w:r>
      <w:r>
        <w:rPr>
          <w:rFonts w:hint="eastAsia" w:ascii="Times New Roman" w:hAnsi="Times New Roman" w:eastAsia="宋体" w:cs="Times New Roman"/>
          <w:kern w:val="0"/>
          <w:lang w:val="zh-TW" w:eastAsia="zh-TW"/>
        </w:rPr>
        <w:t>人，副教授 3</w:t>
      </w:r>
      <w:r>
        <w:rPr>
          <w:rFonts w:hint="eastAsia" w:ascii="Times New Roman" w:hAnsi="Times New Roman" w:eastAsia="宋体" w:cs="Times New Roman"/>
          <w:kern w:val="0"/>
          <w:lang w:val="zh-TW"/>
        </w:rPr>
        <w:t>6</w:t>
      </w:r>
      <w:r>
        <w:rPr>
          <w:rFonts w:hint="eastAsia" w:ascii="Times New Roman" w:hAnsi="Times New Roman" w:eastAsia="宋体" w:cs="Times New Roman"/>
          <w:kern w:val="0"/>
          <w:lang w:val="zh-TW" w:eastAsia="zh-TW"/>
        </w:rPr>
        <w:t>人。拥有国家级人才计划获得者</w:t>
      </w:r>
      <w:r>
        <w:rPr>
          <w:rFonts w:hint="default" w:ascii="Times New Roman" w:hAnsi="Times New Roman" w:eastAsia="宋体" w:cs="Times New Roman"/>
          <w:kern w:val="0"/>
          <w:lang w:val="zh-TW" w:eastAsia="zh-TW"/>
        </w:rPr>
        <w:t>2</w:t>
      </w:r>
      <w:r>
        <w:rPr>
          <w:rFonts w:hint="eastAsia" w:ascii="Times New Roman" w:hAnsi="Times New Roman" w:eastAsia="宋体" w:cs="Times New Roman"/>
          <w:kern w:val="0"/>
          <w:lang w:val="zh-TW" w:eastAsia="zh-TW"/>
        </w:rPr>
        <w:t>人，其他省部级人才20余人。在校本科生和研究生、留学生合计3</w:t>
      </w:r>
      <w:r>
        <w:rPr>
          <w:rFonts w:hint="eastAsia" w:ascii="Times New Roman" w:hAnsi="Times New Roman" w:eastAsia="宋体" w:cs="Times New Roman"/>
          <w:kern w:val="0"/>
          <w:lang w:val="zh-TW"/>
        </w:rPr>
        <w:t>8</w:t>
      </w:r>
      <w:r>
        <w:rPr>
          <w:rFonts w:hint="eastAsia" w:ascii="Times New Roman" w:hAnsi="Times New Roman" w:eastAsia="宋体" w:cs="Times New Roman"/>
          <w:kern w:val="0"/>
          <w:lang w:val="zh-TW" w:eastAsia="zh-TW"/>
        </w:rPr>
        <w:t>00余人。</w:t>
      </w:r>
    </w:p>
    <w:p w14:paraId="5A94E712">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kern w:val="0"/>
          <w:lang w:val="zh-TW" w:eastAsia="zh-TW"/>
        </w:rPr>
      </w:pPr>
      <w:r>
        <w:rPr>
          <w:rFonts w:hint="eastAsia" w:ascii="Times New Roman" w:hAnsi="Times New Roman" w:eastAsia="宋体" w:cs="Times New Roman"/>
          <w:kern w:val="0"/>
          <w:lang w:val="zh-TW" w:eastAsia="zh-TW"/>
        </w:rPr>
        <w:t>电气工程学院现有电气工程及其自动化专业、全国首个能源互联网工程专业。在本科人才培养中布局了以电气专业为主干、“菁英班”“卓越班”“中外合作”“能源互联网”为特色的“一主干、四特色”高质量专业人才培养体系。学院拥有电气工程一级学科博士授权点、电气工程一级学科学术硕士点和能源动力（电气工程和清洁能源技术领域）专业学位硕士点。</w:t>
      </w:r>
    </w:p>
    <w:p w14:paraId="2F98FB7D">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kern w:val="0"/>
          <w:lang w:val="zh-TW"/>
        </w:rPr>
      </w:pPr>
      <w:r>
        <w:rPr>
          <w:rFonts w:hint="eastAsia" w:ascii="Times New Roman" w:hAnsi="Times New Roman" w:eastAsia="宋体" w:cs="Times New Roman"/>
          <w:kern w:val="0"/>
          <w:lang w:val="zh-TW" w:eastAsia="zh-TW"/>
        </w:rPr>
        <w:t>电气工程学科是上海市“一流学科”、上海市“高峰高原学科”建设学科、上海市</w:t>
      </w:r>
      <w:r>
        <w:rPr>
          <w:rFonts w:hint="eastAsia" w:ascii="Times New Roman" w:hAnsi="Times New Roman" w:eastAsia="宋体" w:cs="Times New Roman"/>
          <w:kern w:val="0"/>
          <w:lang w:val="zh-TW"/>
        </w:rPr>
        <w:t>I</w:t>
      </w:r>
      <w:r>
        <w:rPr>
          <w:rFonts w:hint="default" w:ascii="Times New Roman" w:hAnsi="Times New Roman" w:eastAsia="宋体" w:cs="Times New Roman"/>
          <w:kern w:val="0"/>
          <w:lang w:val="zh-TW" w:eastAsia="zh-TW"/>
        </w:rPr>
        <w:t>II</w:t>
      </w:r>
      <w:r>
        <w:rPr>
          <w:rFonts w:hint="eastAsia" w:ascii="Times New Roman" w:hAnsi="Times New Roman" w:eastAsia="宋体" w:cs="Times New Roman"/>
          <w:kern w:val="0"/>
          <w:lang w:val="zh-TW" w:eastAsia="zh-TW"/>
        </w:rPr>
        <w:t>类高峰学科。学院拥有“现代电力系统与电站自动化</w:t>
      </w:r>
      <w:r>
        <w:rPr>
          <w:rFonts w:hint="default" w:ascii="Times New Roman" w:hAnsi="Times New Roman" w:eastAsia="宋体" w:cs="Times New Roman"/>
          <w:kern w:val="0"/>
          <w:lang w:val="zh-TW" w:eastAsia="zh-TW"/>
        </w:rPr>
        <w:t>”</w:t>
      </w:r>
      <w:r>
        <w:rPr>
          <w:rFonts w:hint="eastAsia" w:ascii="Times New Roman" w:hAnsi="Times New Roman" w:eastAsia="宋体" w:cs="Times New Roman"/>
          <w:kern w:val="0"/>
          <w:lang w:val="zh-TW" w:eastAsia="zh-TW"/>
        </w:rPr>
        <w:t>上海市重点学科，“电力安全与节能”、“智能电网技术与工程”2个上海市教委重点学科。并拥有新能源电力系统国家级实验教学示范中心，教育部省部共建上海“智能电网技术研究”协同创新中心，“电工电子”上海市实验教学示范中心</w:t>
      </w:r>
      <w:r>
        <w:rPr>
          <w:rFonts w:hint="default" w:ascii="Times New Roman" w:hAnsi="Times New Roman" w:eastAsia="宋体" w:cs="Times New Roman"/>
          <w:kern w:val="0"/>
          <w:lang w:val="zh-TW" w:eastAsia="zh-TW"/>
        </w:rPr>
        <w:t>；</w:t>
      </w:r>
      <w:r>
        <w:rPr>
          <w:rFonts w:hint="eastAsia" w:ascii="Times New Roman" w:hAnsi="Times New Roman" w:eastAsia="宋体" w:cs="Times New Roman"/>
          <w:kern w:val="0"/>
          <w:lang w:val="zh-TW" w:eastAsia="zh-TW"/>
        </w:rPr>
        <w:t>同时拥有省部级平台“电站自动化技术”上海市重点实验室、上海“绿色能源并网”工程技术研究中心、上海市“电力电子化电网先进测控”专业技术服务平台、上海“电力能源转换”工程技术研究中心、上海高校“高效电能应用”工程研究中心等。</w:t>
      </w:r>
    </w:p>
    <w:p w14:paraId="396934A8">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kern w:val="0"/>
          <w:lang w:val="zh-TW"/>
        </w:rPr>
      </w:pPr>
      <w:r>
        <w:rPr>
          <w:rFonts w:hint="eastAsia" w:ascii="Times New Roman" w:hAnsi="Times New Roman" w:eastAsia="宋体" w:cs="Times New Roman"/>
          <w:kern w:val="0"/>
          <w:lang w:val="zh-TW" w:eastAsia="zh-TW"/>
        </w:rPr>
        <w:t>学院设有电气工程及其自动化（含一流本科电力菁英班、卓越工程师班）、电气工程及其自动化（中外合作）、能源互联网工程本科专业。其中电气工程及其自动化</w:t>
      </w:r>
      <w:r>
        <w:rPr>
          <w:rFonts w:hint="default" w:ascii="Times New Roman" w:hAnsi="Times New Roman" w:eastAsia="宋体" w:cs="Times New Roman"/>
          <w:kern w:val="0"/>
          <w:lang w:val="zh-TW" w:eastAsia="zh-TW"/>
        </w:rPr>
        <w:t>为</w:t>
      </w:r>
      <w:r>
        <w:rPr>
          <w:rFonts w:hint="eastAsia" w:ascii="Times New Roman" w:hAnsi="Times New Roman" w:eastAsia="宋体" w:cs="Times New Roman"/>
          <w:kern w:val="0"/>
          <w:lang w:val="zh-TW" w:eastAsia="zh-TW"/>
        </w:rPr>
        <w:t>国家级一流本科专业建设点、教育部高等学校特色专业、教育部第一批“卓越工程师计划”试点专业和上海市“一流本科”专业，通过教育部工程教育专业认证。牵头获批教育部电气工程及其自动化专业虚拟教研室。学院开设全国首个能源互联网工程专业，填补能源互联网新业态人才培养空白。学院拥有国家级一流课程</w:t>
      </w:r>
      <w:r>
        <w:rPr>
          <w:rFonts w:hint="default" w:ascii="Times New Roman" w:hAnsi="Times New Roman" w:eastAsia="宋体" w:cs="Times New Roman"/>
          <w:kern w:val="0"/>
          <w:lang w:val="zh-TW" w:eastAsia="zh-TW"/>
        </w:rPr>
        <w:t>3</w:t>
      </w:r>
      <w:r>
        <w:rPr>
          <w:rFonts w:hint="eastAsia" w:ascii="Times New Roman" w:hAnsi="Times New Roman" w:eastAsia="宋体" w:cs="Times New Roman"/>
          <w:kern w:val="0"/>
          <w:lang w:val="zh-TW" w:eastAsia="zh-TW"/>
        </w:rPr>
        <w:t>门，上海市一流课程</w:t>
      </w:r>
      <w:r>
        <w:rPr>
          <w:rFonts w:hint="eastAsia" w:ascii="Times New Roman" w:hAnsi="Times New Roman" w:eastAsia="宋体" w:cs="Times New Roman"/>
          <w:kern w:val="0"/>
          <w:lang w:val="zh-TW"/>
        </w:rPr>
        <w:t>4</w:t>
      </w:r>
      <w:r>
        <w:rPr>
          <w:rFonts w:hint="eastAsia" w:ascii="Times New Roman" w:hAnsi="Times New Roman" w:eastAsia="宋体" w:cs="Times New Roman"/>
          <w:kern w:val="0"/>
          <w:lang w:val="zh-TW" w:eastAsia="zh-TW"/>
        </w:rPr>
        <w:t>门，上海市级精品课程7门，上海市教学成果奖6项（含一等奖3项）。</w:t>
      </w:r>
    </w:p>
    <w:p w14:paraId="4F90C3D3">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kern w:val="0"/>
          <w:lang w:val="zh-TW" w:eastAsia="zh-TW"/>
        </w:rPr>
      </w:pPr>
      <w:r>
        <w:rPr>
          <w:rFonts w:hint="eastAsia" w:ascii="Times New Roman" w:hAnsi="Times New Roman" w:eastAsia="宋体" w:cs="Times New Roman"/>
          <w:kern w:val="0"/>
          <w:lang w:val="zh-TW" w:eastAsia="zh-TW"/>
        </w:rPr>
        <w:t>学院积极对接“碳达峰、碳中和”战略目标，围绕国家能源发展的重大问题和科学前沿，积极为构建以新能源为主体的新型电力系统服务，布局了“海上风电”、“受端城市电网”、“电力用户侧灵活资源”等重点学科方向。建立了海上风电接入与新型电网规划、新型电力系统多形态主动协同、配用电数字孪生等上海市重点创新团队，探索协同创新、国际化的一流学科建设道路。近5年来学院共承担科研项目400多项，其中含国家自然科学基金、国家重点研发计划、上海市重大及重点科技攻关项目等60多项，获省部级及以上科技成果奖23项（含国家科技进步二等奖）。</w:t>
      </w:r>
    </w:p>
    <w:p w14:paraId="74F75283">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kern w:val="0"/>
          <w:lang w:val="zh-TW" w:eastAsia="zh-TW"/>
        </w:rPr>
      </w:pPr>
      <w:r>
        <w:rPr>
          <w:rFonts w:hint="eastAsia" w:ascii="Times New Roman" w:hAnsi="Times New Roman" w:eastAsia="宋体" w:cs="Times New Roman"/>
          <w:kern w:val="0"/>
          <w:lang w:val="zh-TW" w:eastAsia="zh-TW"/>
        </w:rPr>
        <w:t>学院注重学生综合素质、创新精神和创造能力的培养，营造良好的双创育人文化氛围。学生在第十八届“挑战杯”</w:t>
      </w:r>
      <w:r>
        <w:rPr>
          <w:rFonts w:hint="default" w:ascii="Times New Roman" w:hAnsi="Times New Roman" w:eastAsia="宋体" w:cs="Times New Roman"/>
          <w:kern w:val="0"/>
          <w:lang w:val="zh-TW" w:eastAsia="zh-TW"/>
        </w:rPr>
        <w:t>全国大学生课外学术科技作品竞赛</w:t>
      </w:r>
      <w:r>
        <w:rPr>
          <w:rFonts w:hint="eastAsia" w:ascii="Times New Roman" w:hAnsi="Times New Roman" w:eastAsia="宋体" w:cs="Times New Roman"/>
          <w:kern w:val="0"/>
          <w:lang w:val="zh-TW" w:eastAsia="zh-TW"/>
        </w:rPr>
        <w:t>获得</w:t>
      </w:r>
      <w:r>
        <w:rPr>
          <w:rFonts w:hint="default" w:ascii="Times New Roman" w:hAnsi="Times New Roman" w:eastAsia="宋体" w:cs="Times New Roman"/>
          <w:kern w:val="0"/>
          <w:lang w:val="zh-TW" w:eastAsia="zh-TW"/>
        </w:rPr>
        <w:t>一等奖</w:t>
      </w:r>
      <w:r>
        <w:rPr>
          <w:rFonts w:hint="eastAsia" w:ascii="Times New Roman" w:hAnsi="Times New Roman" w:eastAsia="宋体" w:cs="Times New Roman"/>
          <w:kern w:val="0"/>
          <w:lang w:val="zh-TW" w:eastAsia="zh-TW"/>
        </w:rPr>
        <w:t>、上海市特等奖和二等奖，第十七届“挑战杯”全国大学生课外学术科技作品竞赛中获得三等奖、上海市特等奖和一等奖，第七届中国国际“互联网+”大学生创新创业大赛获得上海市银奖，“创青春”上海市大学生创业大赛荣获金奖、第十二届“挑战杯”中国大学生创业计划竞赛获铜奖、第十四届“挑战杯”上海市大学生创业计划竞赛获金奖。在全国大学生“飞思卡尔”杯智能汽车竞赛、全国大学生数学建模大赛、电子设计大赛等都取得了一、二等奖的好成绩。同时，还获得了全国大中专学生志愿者暑期“三下乡”社会实践全国最具影响好项目、“知行杯”上海市大学生社会实践项目大赛一等奖、二等奖。每年毕业生就业情况良好，整体就业率在98%以上，电力行业就业率在85%以上。</w:t>
      </w:r>
    </w:p>
    <w:p w14:paraId="4C82C41A">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eastAsia" w:ascii="Times New Roman" w:hAnsi="Times New Roman" w:eastAsia="宋体" w:cs="Times New Roman"/>
          <w:kern w:val="0"/>
          <w:lang w:val="zh-TW" w:eastAsia="zh-TW"/>
        </w:rPr>
        <w:t>在学校70几年发展过程中，电气工程学院一直以培养德智体美劳全面发展的优秀电力工程师为己任，为相关行业培养了三万余名专业技术人才，目前他们中的大多数已在本行业发挥着重要作用</w:t>
      </w:r>
      <w:r>
        <w:rPr>
          <w:rFonts w:hint="default" w:ascii="Times New Roman" w:hAnsi="Times New Roman" w:eastAsia="宋体" w:cs="Times New Roman"/>
          <w:color w:val="auto"/>
          <w:kern w:val="0"/>
          <w:highlight w:val="none"/>
          <w:lang w:val="zh-TW" w:eastAsia="zh-TW"/>
        </w:rPr>
        <w:t>。</w:t>
      </w:r>
    </w:p>
    <w:p w14:paraId="1E4D9A02">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0DF76E80">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jc w:val="left"/>
        <w:textAlignment w:val="auto"/>
        <w:rPr>
          <w:rFonts w:hint="default" w:ascii="Times New Roman" w:hAnsi="Times New Roman" w:eastAsia="黑体" w:cs="Times New Roman"/>
          <w:b/>
          <w:bCs/>
          <w:color w:val="auto"/>
          <w:highlight w:val="none"/>
          <w:lang w:val="en-US" w:eastAsia="zh-CN"/>
        </w:rPr>
      </w:pPr>
      <w:r>
        <w:rPr>
          <w:rFonts w:hint="default" w:ascii="Times New Roman" w:hAnsi="Times New Roman" w:eastAsia="黑体" w:cs="Times New Roman"/>
          <w:b/>
          <w:bCs/>
          <w:color w:val="auto"/>
          <w:highlight w:val="none"/>
          <w:rtl w:val="0"/>
          <w:lang w:val="zh-TW" w:eastAsia="zh-TW"/>
        </w:rPr>
        <w:t>四、自动化工程学院</w:t>
      </w:r>
    </w:p>
    <w:p w14:paraId="2BBA876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自动化工程学院（以下简称学院）具有深厚的历史底蕴，其前身可追溯至</w:t>
      </w:r>
      <w:r>
        <w:rPr>
          <w:rFonts w:hint="default" w:ascii="Times New Roman" w:hAnsi="Times New Roman" w:cs="Times New Roman"/>
          <w:color w:val="auto"/>
          <w:kern w:val="0"/>
          <w:highlight w:val="none"/>
        </w:rPr>
        <w:t>1951</w:t>
      </w:r>
      <w:r>
        <w:rPr>
          <w:rFonts w:hint="default" w:ascii="Times New Roman" w:hAnsi="Times New Roman" w:eastAsia="宋体" w:cs="Times New Roman"/>
          <w:color w:val="auto"/>
          <w:kern w:val="0"/>
          <w:highlight w:val="none"/>
          <w:lang w:val="zh-TW" w:eastAsia="zh-TW"/>
        </w:rPr>
        <w:t>年我校建校之初的动力系仪表组，上世纪九十年代以来先后经历了信息与控制技术系（</w:t>
      </w:r>
      <w:r>
        <w:rPr>
          <w:rFonts w:hint="default" w:ascii="Times New Roman" w:hAnsi="Times New Roman" w:cs="Times New Roman"/>
          <w:color w:val="auto"/>
          <w:kern w:val="0"/>
          <w:highlight w:val="none"/>
        </w:rPr>
        <w:t>1990-2004</w:t>
      </w:r>
      <w:r>
        <w:rPr>
          <w:rFonts w:hint="default" w:ascii="Times New Roman" w:hAnsi="Times New Roman" w:eastAsia="宋体" w:cs="Times New Roman"/>
          <w:color w:val="auto"/>
          <w:kern w:val="0"/>
          <w:highlight w:val="none"/>
          <w:lang w:val="zh-TW" w:eastAsia="zh-TW"/>
        </w:rPr>
        <w:t>）、电力与自动化工程学院（</w:t>
      </w:r>
      <w:r>
        <w:rPr>
          <w:rFonts w:hint="default" w:ascii="Times New Roman" w:hAnsi="Times New Roman" w:cs="Times New Roman"/>
          <w:color w:val="auto"/>
          <w:kern w:val="0"/>
          <w:highlight w:val="none"/>
        </w:rPr>
        <w:t>2004-2012</w:t>
      </w:r>
      <w:r>
        <w:rPr>
          <w:rFonts w:hint="default" w:ascii="Times New Roman" w:hAnsi="Times New Roman" w:eastAsia="宋体" w:cs="Times New Roman"/>
          <w:color w:val="auto"/>
          <w:kern w:val="0"/>
          <w:highlight w:val="none"/>
          <w:lang w:val="zh-TW" w:eastAsia="zh-TW"/>
        </w:rPr>
        <w:t>）的建设与发展过程。为顺应学校发展战略和学科布局调整的需要，</w:t>
      </w:r>
      <w:r>
        <w:rPr>
          <w:rFonts w:hint="default" w:ascii="Times New Roman" w:hAnsi="Times New Roman" w:cs="Times New Roman"/>
          <w:color w:val="auto"/>
          <w:kern w:val="0"/>
          <w:highlight w:val="none"/>
        </w:rPr>
        <w:t>2012</w:t>
      </w:r>
      <w:r>
        <w:rPr>
          <w:rFonts w:hint="default" w:ascii="Times New Roman" w:hAnsi="Times New Roman" w:eastAsia="宋体" w:cs="Times New Roman"/>
          <w:color w:val="auto"/>
          <w:kern w:val="0"/>
          <w:highlight w:val="none"/>
          <w:lang w:val="zh-TW" w:eastAsia="zh-TW"/>
        </w:rPr>
        <w:t>年自动化工程学院独立建制。</w:t>
      </w:r>
    </w:p>
    <w:p w14:paraId="5FFB5152">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学院现有教职工</w:t>
      </w:r>
      <w:r>
        <w:rPr>
          <w:rFonts w:hint="default" w:ascii="Times New Roman" w:hAnsi="Times New Roman" w:cs="Times New Roman"/>
          <w:color w:val="auto"/>
          <w:kern w:val="0"/>
          <w:highlight w:val="none"/>
        </w:rPr>
        <w:t>71</w:t>
      </w:r>
      <w:r>
        <w:rPr>
          <w:rFonts w:hint="default" w:ascii="Times New Roman" w:hAnsi="Times New Roman" w:eastAsia="宋体" w:cs="Times New Roman"/>
          <w:color w:val="auto"/>
          <w:kern w:val="0"/>
          <w:highlight w:val="none"/>
        </w:rPr>
        <w:t>人，其中教授</w:t>
      </w:r>
      <w:r>
        <w:rPr>
          <w:rFonts w:hint="default" w:ascii="Times New Roman" w:hAnsi="Times New Roman" w:cs="Times New Roman"/>
          <w:color w:val="auto"/>
          <w:kern w:val="0"/>
          <w:highlight w:val="none"/>
        </w:rPr>
        <w:t>12</w:t>
      </w:r>
      <w:r>
        <w:rPr>
          <w:rFonts w:hint="default" w:ascii="Times New Roman" w:hAnsi="Times New Roman" w:eastAsia="宋体" w:cs="Times New Roman"/>
          <w:color w:val="auto"/>
          <w:kern w:val="0"/>
          <w:highlight w:val="none"/>
        </w:rPr>
        <w:t>人、副教授</w:t>
      </w:r>
      <w:r>
        <w:rPr>
          <w:rFonts w:hint="default" w:ascii="Times New Roman" w:hAnsi="Times New Roman" w:cs="Times New Roman"/>
          <w:color w:val="auto"/>
          <w:kern w:val="0"/>
          <w:highlight w:val="none"/>
        </w:rPr>
        <w:t>28</w:t>
      </w:r>
      <w:r>
        <w:rPr>
          <w:rFonts w:hint="default" w:ascii="Times New Roman" w:hAnsi="Times New Roman" w:eastAsia="宋体" w:cs="Times New Roman"/>
          <w:color w:val="auto"/>
          <w:kern w:val="0"/>
          <w:highlight w:val="none"/>
        </w:rPr>
        <w:t>人</w:t>
      </w:r>
      <w:r>
        <w:rPr>
          <w:rFonts w:hint="default" w:ascii="Times New Roman" w:hAnsi="Times New Roman" w:eastAsia="宋体" w:cs="Times New Roman"/>
          <w:color w:val="auto"/>
          <w:kern w:val="0"/>
          <w:highlight w:val="none"/>
          <w:lang w:val="zh-TW" w:eastAsia="zh-TW"/>
        </w:rPr>
        <w:t>，</w:t>
      </w:r>
      <w:r>
        <w:rPr>
          <w:rFonts w:hint="default" w:ascii="Times New Roman" w:hAnsi="Times New Roman" w:cs="Times New Roman"/>
          <w:color w:val="auto"/>
          <w:highlight w:val="none"/>
        </w:rPr>
        <w:t>拥有上海市领军人才、上海市优秀学科/技术带头人、</w:t>
      </w:r>
      <w:r>
        <w:rPr>
          <w:rFonts w:hint="default" w:ascii="Times New Roman" w:hAnsi="Times New Roman" w:cs="Times New Roman"/>
          <w:color w:val="auto"/>
          <w:kern w:val="0"/>
          <w:highlight w:val="none"/>
        </w:rPr>
        <w:t>DFYC</w:t>
      </w:r>
      <w:r>
        <w:rPr>
          <w:rFonts w:hint="default" w:ascii="Times New Roman" w:hAnsi="Times New Roman" w:eastAsia="宋体" w:cs="Times New Roman"/>
          <w:color w:val="auto"/>
          <w:kern w:val="0"/>
          <w:highlight w:val="none"/>
        </w:rPr>
        <w:t>教师项目、教育部</w:t>
      </w:r>
      <w:r>
        <w:rPr>
          <w:rFonts w:hint="default" w:ascii="Times New Roman" w:hAnsi="Times New Roman" w:cs="Times New Roman"/>
          <w:color w:val="auto"/>
          <w:kern w:val="0"/>
          <w:highlight w:val="none"/>
        </w:rPr>
        <w:t>BSH</w:t>
      </w:r>
      <w:r>
        <w:rPr>
          <w:rFonts w:hint="default" w:ascii="Times New Roman" w:hAnsi="Times New Roman" w:eastAsia="宋体" w:cs="Times New Roman"/>
          <w:color w:val="auto"/>
          <w:kern w:val="0"/>
          <w:highlight w:val="none"/>
        </w:rPr>
        <w:t>项目</w:t>
      </w:r>
      <w:r>
        <w:rPr>
          <w:rFonts w:hint="default" w:ascii="Times New Roman" w:hAnsi="Times New Roman" w:cs="Times New Roman"/>
          <w:color w:val="auto"/>
          <w:highlight w:val="none"/>
        </w:rPr>
        <w:t>、上海市青年科技启明星、人才发展资金、浦江计划、扬帆计划、晨光计划等</w:t>
      </w:r>
      <w:r>
        <w:rPr>
          <w:rFonts w:hint="default" w:ascii="Times New Roman" w:hAnsi="Times New Roman" w:cs="Times New Roman"/>
          <w:color w:val="auto"/>
          <w:kern w:val="0"/>
          <w:highlight w:val="none"/>
        </w:rPr>
        <w:t>20</w:t>
      </w:r>
      <w:r>
        <w:rPr>
          <w:rFonts w:hint="default" w:ascii="Times New Roman" w:hAnsi="Times New Roman" w:cs="Times New Roman"/>
          <w:color w:val="auto"/>
          <w:highlight w:val="none"/>
        </w:rPr>
        <w:t>多人次，</w:t>
      </w:r>
      <w:r>
        <w:rPr>
          <w:rFonts w:hint="default" w:ascii="Times New Roman" w:hAnsi="Times New Roman" w:eastAsia="宋体" w:cs="Times New Roman"/>
          <w:color w:val="auto"/>
          <w:kern w:val="0"/>
          <w:highlight w:val="none"/>
          <w:lang w:val="zh-TW" w:eastAsia="zh-TW"/>
        </w:rPr>
        <w:t>硕士生导师</w:t>
      </w:r>
      <w:r>
        <w:rPr>
          <w:rFonts w:hint="default" w:ascii="Times New Roman" w:hAnsi="Times New Roman" w:cs="Times New Roman"/>
          <w:color w:val="auto"/>
          <w:kern w:val="0"/>
          <w:highlight w:val="none"/>
        </w:rPr>
        <w:t>40</w:t>
      </w:r>
      <w:r>
        <w:rPr>
          <w:rFonts w:hint="default" w:ascii="Times New Roman" w:hAnsi="Times New Roman" w:eastAsia="宋体" w:cs="Times New Roman"/>
          <w:color w:val="auto"/>
          <w:kern w:val="0"/>
          <w:highlight w:val="none"/>
        </w:rPr>
        <w:t>多</w:t>
      </w:r>
      <w:r>
        <w:rPr>
          <w:rFonts w:hint="default" w:ascii="Times New Roman" w:hAnsi="Times New Roman" w:eastAsia="宋体" w:cs="Times New Roman"/>
          <w:color w:val="auto"/>
          <w:kern w:val="0"/>
          <w:highlight w:val="none"/>
          <w:lang w:val="zh-TW" w:eastAsia="zh-TW"/>
        </w:rPr>
        <w:t>人，形成了一支以中青年教师为骨干、结构合理、充满活力的师资队伍。学院目前在校本科学</w:t>
      </w:r>
      <w:r>
        <w:rPr>
          <w:rFonts w:hint="default" w:ascii="Times New Roman" w:hAnsi="Times New Roman" w:eastAsia="宋体" w:cs="Times New Roman"/>
          <w:color w:val="auto"/>
          <w:kern w:val="0"/>
          <w:highlight w:val="none"/>
        </w:rPr>
        <w:t>生</w:t>
      </w:r>
      <w:r>
        <w:rPr>
          <w:rFonts w:hint="default" w:ascii="Times New Roman" w:hAnsi="Times New Roman" w:cs="Times New Roman"/>
          <w:color w:val="auto"/>
          <w:kern w:val="0"/>
          <w:highlight w:val="none"/>
        </w:rPr>
        <w:t>1200</w:t>
      </w:r>
      <w:r>
        <w:rPr>
          <w:rFonts w:hint="default" w:ascii="Times New Roman" w:hAnsi="Times New Roman" w:eastAsia="宋体" w:cs="Times New Roman"/>
          <w:color w:val="auto"/>
          <w:kern w:val="0"/>
          <w:highlight w:val="none"/>
        </w:rPr>
        <w:t>余名，硕士研究生</w:t>
      </w:r>
      <w:r>
        <w:rPr>
          <w:rFonts w:hint="default" w:ascii="Times New Roman" w:hAnsi="Times New Roman" w:cs="Times New Roman"/>
          <w:color w:val="auto"/>
          <w:kern w:val="0"/>
          <w:highlight w:val="none"/>
        </w:rPr>
        <w:t>480</w:t>
      </w:r>
      <w:r>
        <w:rPr>
          <w:rFonts w:hint="default" w:ascii="Times New Roman" w:hAnsi="Times New Roman" w:eastAsia="宋体" w:cs="Times New Roman"/>
          <w:color w:val="auto"/>
          <w:kern w:val="0"/>
          <w:highlight w:val="none"/>
        </w:rPr>
        <w:t>多名。</w:t>
      </w:r>
    </w:p>
    <w:p w14:paraId="6696D42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学院设有自动化、测控技术与仪器、核电技术与控制工程、智能科学与技术</w:t>
      </w:r>
      <w:r>
        <w:rPr>
          <w:rFonts w:hint="default" w:ascii="Times New Roman" w:hAnsi="Times New Roman" w:cs="Times New Roman"/>
          <w:color w:val="auto"/>
          <w:kern w:val="0"/>
          <w:highlight w:val="none"/>
        </w:rPr>
        <w:t>4</w:t>
      </w:r>
      <w:r>
        <w:rPr>
          <w:rFonts w:hint="default" w:ascii="Times New Roman" w:hAnsi="Times New Roman" w:eastAsia="宋体" w:cs="Times New Roman"/>
          <w:color w:val="auto"/>
          <w:kern w:val="0"/>
          <w:highlight w:val="none"/>
          <w:lang w:val="zh-TW" w:eastAsia="zh-TW"/>
        </w:rPr>
        <w:t>个本科专业，其中自动化专业为国家级一流本科专业建设点、国家级特色专业建设点、上海市教育高地建设点、卓越工程师培养计划专业和上海市一流本科专业，并已通过教育部工程教育专业认证</w:t>
      </w:r>
      <w:r>
        <w:rPr>
          <w:rFonts w:hint="default" w:ascii="Times New Roman" w:hAnsi="Times New Roman" w:cs="Times New Roman"/>
          <w:color w:val="auto"/>
          <w:highlight w:val="none"/>
        </w:rPr>
        <w:t>，</w:t>
      </w:r>
      <w:r>
        <w:rPr>
          <w:rFonts w:hint="default" w:ascii="Times New Roman" w:hAnsi="Times New Roman" w:eastAsia="宋体" w:cs="Times New Roman"/>
          <w:color w:val="auto"/>
          <w:kern w:val="0"/>
          <w:highlight w:val="none"/>
        </w:rPr>
        <w:t>在</w:t>
      </w:r>
      <w:r>
        <w:rPr>
          <w:rFonts w:hint="default" w:ascii="Times New Roman" w:hAnsi="Times New Roman" w:cs="Times New Roman"/>
          <w:color w:val="auto"/>
          <w:kern w:val="0"/>
          <w:highlight w:val="none"/>
        </w:rPr>
        <w:t>2023</w:t>
      </w:r>
      <w:r>
        <w:rPr>
          <w:rFonts w:hint="default" w:ascii="Times New Roman" w:hAnsi="Times New Roman" w:eastAsia="宋体" w:cs="Times New Roman"/>
          <w:color w:val="auto"/>
          <w:kern w:val="0"/>
          <w:highlight w:val="none"/>
        </w:rPr>
        <w:t>软科中国大学专业排名为</w:t>
      </w:r>
      <w:r>
        <w:rPr>
          <w:rFonts w:hint="default" w:ascii="Times New Roman" w:hAnsi="Times New Roman" w:cs="Times New Roman"/>
          <w:color w:val="auto"/>
          <w:kern w:val="0"/>
          <w:highlight w:val="none"/>
        </w:rPr>
        <w:t>B+</w:t>
      </w:r>
      <w:r>
        <w:rPr>
          <w:rFonts w:hint="default" w:ascii="Times New Roman" w:hAnsi="Times New Roman" w:eastAsia="宋体" w:cs="Times New Roman"/>
          <w:color w:val="auto"/>
          <w:kern w:val="0"/>
          <w:highlight w:val="none"/>
        </w:rPr>
        <w:t>，全国</w:t>
      </w:r>
      <w:r>
        <w:rPr>
          <w:rFonts w:hint="default" w:ascii="Times New Roman" w:hAnsi="Times New Roman" w:cs="Times New Roman"/>
          <w:color w:val="auto"/>
          <w:kern w:val="0"/>
          <w:highlight w:val="none"/>
        </w:rPr>
        <w:t>245</w:t>
      </w:r>
      <w:r>
        <w:rPr>
          <w:rFonts w:hint="default" w:ascii="Times New Roman" w:hAnsi="Times New Roman" w:eastAsia="宋体" w:cs="Times New Roman"/>
          <w:color w:val="auto"/>
          <w:kern w:val="0"/>
          <w:highlight w:val="none"/>
        </w:rPr>
        <w:t>个学校上榜专业中排名第</w:t>
      </w:r>
      <w:r>
        <w:rPr>
          <w:rFonts w:hint="default" w:ascii="Times New Roman" w:hAnsi="Times New Roman" w:cs="Times New Roman"/>
          <w:color w:val="auto"/>
          <w:kern w:val="0"/>
          <w:highlight w:val="none"/>
        </w:rPr>
        <w:t>61</w:t>
      </w:r>
      <w:r>
        <w:rPr>
          <w:rFonts w:hint="default" w:ascii="Times New Roman" w:hAnsi="Times New Roman" w:eastAsia="宋体" w:cs="Times New Roman"/>
          <w:color w:val="auto"/>
          <w:kern w:val="0"/>
          <w:highlight w:val="none"/>
        </w:rPr>
        <w:t>。测控</w:t>
      </w:r>
      <w:r>
        <w:rPr>
          <w:rFonts w:hint="default" w:ascii="Times New Roman" w:hAnsi="Times New Roman" w:eastAsia="宋体" w:cs="Times New Roman"/>
          <w:color w:val="auto"/>
          <w:kern w:val="0"/>
          <w:highlight w:val="none"/>
          <w:lang w:val="zh-TW" w:eastAsia="zh-TW"/>
        </w:rPr>
        <w:t>技术与仪器专业为上海市一流本科专业，并已通过教育部工程教育专业认证。自动化和测控技术与仪器专业都列入上海市属高校应用型本科试点专业。学院拥有</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控制科学与工程</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一级学科学术型硕士点，以及</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电子信息（控制工程）</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rPr>
        <w:t>、</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电子信息（人工智能）</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rPr>
        <w:t>、</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能源动力（清洁能源技术）</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专业学位硕士点；拥有《自动控制原理》、《计算机硬件技术》等国家级一流本科课程，</w:t>
      </w:r>
      <w:r>
        <w:rPr>
          <w:rFonts w:hint="default" w:ascii="Times New Roman" w:hAnsi="Times New Roman" w:cs="Times New Roman"/>
          <w:color w:val="auto"/>
          <w:highlight w:val="none"/>
        </w:rPr>
        <w:t>《过程控制系统设计》、《汽轮机监测与保护虚拟仿真实验》、《可编程控制技术》、《电机拖动与运动控制》、《热工计量实训》</w:t>
      </w:r>
      <w:r>
        <w:rPr>
          <w:rFonts w:hint="default" w:ascii="Times New Roman" w:hAnsi="Times New Roman" w:eastAsia="宋体" w:cs="Times New Roman"/>
          <w:color w:val="auto"/>
          <w:kern w:val="0"/>
          <w:highlight w:val="none"/>
          <w:lang w:val="zh-TW" w:eastAsia="zh-TW"/>
        </w:rPr>
        <w:t>等上海市一流本科课程，以及《自动控制原理》、《数字电子技术》、《计算机硬件技术》、《过程控制系统设计》、《检测技术》等上海市精品课程，《控制系统仿真》上海市全英文教学示范课程和《电力特色过程控制系统实践》上海高校国际学生英语授课示范性课程。</w:t>
      </w:r>
      <w:r>
        <w:rPr>
          <w:rFonts w:hint="default" w:ascii="Times New Roman" w:hAnsi="Times New Roman" w:cs="Times New Roman"/>
          <w:color w:val="auto"/>
          <w:highlight w:val="none"/>
        </w:rPr>
        <w:t>《自动控制原理》获批</w:t>
      </w:r>
      <w:r>
        <w:rPr>
          <w:rFonts w:hint="default" w:ascii="Times New Roman" w:hAnsi="Times New Roman" w:cs="Times New Roman"/>
          <w:color w:val="auto"/>
          <w:kern w:val="0"/>
          <w:highlight w:val="none"/>
        </w:rPr>
        <w:t>2022</w:t>
      </w:r>
      <w:r>
        <w:rPr>
          <w:rFonts w:hint="default" w:ascii="Times New Roman" w:hAnsi="Times New Roman" w:cs="Times New Roman"/>
          <w:color w:val="auto"/>
          <w:highlight w:val="none"/>
        </w:rPr>
        <w:t>年上海市课程思政示范课，《</w:t>
      </w:r>
      <w:r>
        <w:rPr>
          <w:rFonts w:hint="eastAsia" w:ascii="Times New Roman" w:hAnsi="Times New Roman" w:eastAsia="宋体" w:cs="Times New Roman"/>
          <w:color w:val="auto"/>
          <w:highlight w:val="none"/>
          <w:lang w:eastAsia="zh-CN"/>
        </w:rPr>
        <w:t>“</w:t>
      </w:r>
      <w:r>
        <w:rPr>
          <w:rFonts w:hint="default" w:ascii="Times New Roman" w:hAnsi="Times New Roman" w:cs="Times New Roman"/>
          <w:color w:val="auto"/>
          <w:highlight w:val="none"/>
        </w:rPr>
        <w:t>智能+</w:t>
      </w:r>
      <w:r>
        <w:rPr>
          <w:rFonts w:hint="eastAsia" w:ascii="Times New Roman" w:hAnsi="Times New Roman" w:eastAsia="宋体" w:cs="Times New Roman"/>
          <w:color w:val="auto"/>
          <w:highlight w:val="none"/>
          <w:lang w:eastAsia="zh-CN"/>
        </w:rPr>
        <w:t>”</w:t>
      </w:r>
      <w:r>
        <w:rPr>
          <w:rFonts w:hint="default" w:ascii="Times New Roman" w:hAnsi="Times New Roman" w:cs="Times New Roman"/>
          <w:color w:val="auto"/>
          <w:highlight w:val="none"/>
        </w:rPr>
        <w:t>能源电力特色的自动化专业人才培养体系改革与实践》荣获</w:t>
      </w:r>
      <w:r>
        <w:rPr>
          <w:rFonts w:hint="default" w:ascii="Times New Roman" w:hAnsi="Times New Roman" w:cs="Times New Roman"/>
          <w:color w:val="auto"/>
          <w:kern w:val="0"/>
          <w:highlight w:val="none"/>
        </w:rPr>
        <w:t>2022</w:t>
      </w:r>
      <w:r>
        <w:rPr>
          <w:rFonts w:hint="default" w:ascii="Times New Roman" w:hAnsi="Times New Roman" w:cs="Times New Roman"/>
          <w:color w:val="auto"/>
          <w:highlight w:val="none"/>
        </w:rPr>
        <w:t>年上海市高等教育优秀教学成果一等奖。</w:t>
      </w:r>
    </w:p>
    <w:p w14:paraId="7638469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学院拥有上海市电站自动化技术重点实验室、上海发电过程智能管控工程技术研究中心、上海市电力安全技术研究中心，以及上海市</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现代电力系统与电站自动化</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重点学科，</w:t>
      </w:r>
      <w:r>
        <w:rPr>
          <w:rFonts w:hint="default" w:ascii="Times New Roman" w:hAnsi="Times New Roman" w:cs="Times New Roman"/>
          <w:color w:val="auto"/>
          <w:highlight w:val="none"/>
        </w:rPr>
        <w:t>上海市教委</w:t>
      </w:r>
      <w:r>
        <w:rPr>
          <w:rFonts w:hint="eastAsia" w:ascii="Times New Roman" w:hAnsi="Times New Roman" w:eastAsia="宋体" w:cs="Times New Roman"/>
          <w:color w:val="auto"/>
          <w:highlight w:val="none"/>
          <w:lang w:eastAsia="zh-CN"/>
        </w:rPr>
        <w:t>“</w:t>
      </w:r>
      <w:r>
        <w:rPr>
          <w:rFonts w:hint="default" w:ascii="Times New Roman" w:hAnsi="Times New Roman" w:cs="Times New Roman"/>
          <w:color w:val="auto"/>
          <w:highlight w:val="none"/>
        </w:rPr>
        <w:t>电力安全与节能</w:t>
      </w:r>
      <w:r>
        <w:rPr>
          <w:rFonts w:hint="eastAsia" w:ascii="Times New Roman" w:hAnsi="Times New Roman" w:eastAsia="宋体" w:cs="Times New Roman"/>
          <w:color w:val="auto"/>
          <w:highlight w:val="none"/>
          <w:lang w:eastAsia="zh-CN"/>
        </w:rPr>
        <w:t>”</w:t>
      </w:r>
      <w:r>
        <w:rPr>
          <w:rFonts w:hint="default" w:ascii="Times New Roman" w:hAnsi="Times New Roman" w:cs="Times New Roman"/>
          <w:color w:val="auto"/>
          <w:highlight w:val="none"/>
        </w:rPr>
        <w:t>重点学科</w:t>
      </w:r>
      <w:r>
        <w:rPr>
          <w:rFonts w:hint="default" w:ascii="Times New Roman" w:hAnsi="Times New Roman" w:eastAsia="宋体" w:cs="Times New Roman"/>
          <w:color w:val="auto"/>
          <w:kern w:val="0"/>
          <w:highlight w:val="none"/>
          <w:lang w:val="zh-TW" w:eastAsia="zh-TW"/>
        </w:rPr>
        <w:t>。研究平台包括电站全范围激励式仿真系统（含</w:t>
      </w:r>
      <w:r>
        <w:rPr>
          <w:rFonts w:hint="default" w:ascii="Times New Roman" w:hAnsi="Times New Roman" w:cs="Times New Roman"/>
          <w:color w:val="auto"/>
          <w:kern w:val="0"/>
          <w:highlight w:val="none"/>
        </w:rPr>
        <w:t>600MW/1000MW</w:t>
      </w:r>
      <w:r>
        <w:rPr>
          <w:rFonts w:hint="default" w:ascii="Times New Roman" w:hAnsi="Times New Roman" w:eastAsia="宋体" w:cs="Times New Roman"/>
          <w:color w:val="auto"/>
          <w:kern w:val="0"/>
          <w:highlight w:val="none"/>
          <w:lang w:val="zh-TW" w:eastAsia="zh-TW"/>
        </w:rPr>
        <w:t>火电机组）、燃气-蒸汽联合循环机组仿真与</w:t>
      </w:r>
      <w:r>
        <w:rPr>
          <w:rFonts w:hint="default" w:ascii="Times New Roman" w:hAnsi="Times New Roman" w:cs="Times New Roman"/>
          <w:color w:val="auto"/>
          <w:kern w:val="0"/>
          <w:highlight w:val="none"/>
        </w:rPr>
        <w:t>AI</w:t>
      </w:r>
      <w:r>
        <w:rPr>
          <w:rFonts w:hint="default" w:ascii="Times New Roman" w:hAnsi="Times New Roman" w:eastAsia="宋体" w:cs="Times New Roman"/>
          <w:color w:val="auto"/>
          <w:kern w:val="0"/>
          <w:highlight w:val="none"/>
          <w:lang w:val="zh-TW" w:eastAsia="zh-TW"/>
        </w:rPr>
        <w:t>诊断、电站分散控制系统、现场总线控制系统、</w:t>
      </w:r>
      <w:r>
        <w:rPr>
          <w:rFonts w:hint="default" w:ascii="Times New Roman" w:hAnsi="Times New Roman" w:cs="Times New Roman"/>
          <w:color w:val="auto"/>
          <w:kern w:val="0"/>
          <w:highlight w:val="none"/>
        </w:rPr>
        <w:t>1000MW</w:t>
      </w:r>
      <w:r>
        <w:rPr>
          <w:rFonts w:hint="default" w:ascii="Times New Roman" w:hAnsi="Times New Roman" w:eastAsia="宋体" w:cs="Times New Roman"/>
          <w:color w:val="auto"/>
          <w:kern w:val="0"/>
          <w:highlight w:val="none"/>
          <w:lang w:val="zh-TW" w:eastAsia="zh-TW"/>
        </w:rPr>
        <w:t>核电运行与仿真系统、核电热工仪表综合系统、火电半实物模型及控制系统、发电过程控制系统安全防护平台、新能源微电网控制平台、工业控制网络系统、电力智能机器人等，这些平台是</w:t>
      </w:r>
      <w:r>
        <w:rPr>
          <w:rFonts w:hint="eastAsia" w:ascii="Times New Roman" w:hAnsi="Times New Roman" w:eastAsia="宋体" w:cs="Times New Roman"/>
          <w:color w:val="auto"/>
          <w:kern w:val="0"/>
          <w:highlight w:val="none"/>
          <w:lang w:eastAsia="zh-CN"/>
        </w:rPr>
        <w:t>“</w:t>
      </w:r>
      <w:r>
        <w:rPr>
          <w:rFonts w:hint="default" w:ascii="Times New Roman" w:hAnsi="Times New Roman" w:eastAsia="宋体" w:cs="Times New Roman"/>
          <w:color w:val="auto"/>
          <w:kern w:val="0"/>
          <w:highlight w:val="none"/>
          <w:lang w:val="zh-TW" w:eastAsia="zh-TW"/>
        </w:rPr>
        <w:t>新能源电力系统</w:t>
      </w:r>
      <w:r>
        <w:rPr>
          <w:rFonts w:hint="eastAsia" w:ascii="Times New Roman" w:hAnsi="Times New Roman" w:eastAsia="宋体" w:cs="Times New Roman"/>
          <w:color w:val="auto"/>
          <w:kern w:val="0"/>
          <w:highlight w:val="none"/>
          <w:lang w:val="en-US" w:eastAsia="zh-CN"/>
        </w:rPr>
        <w:t>”</w:t>
      </w:r>
      <w:r>
        <w:rPr>
          <w:rFonts w:hint="default" w:ascii="Times New Roman" w:hAnsi="Times New Roman" w:eastAsia="宋体" w:cs="Times New Roman"/>
          <w:color w:val="auto"/>
          <w:kern w:val="0"/>
          <w:highlight w:val="none"/>
          <w:lang w:val="zh-TW" w:eastAsia="zh-TW"/>
        </w:rPr>
        <w:t>国家级实验教学示范中心、</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智能发电</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上海市级实验教学示范中心的重要组成部分。此外，学院与罗克韦尔、西门子、菲尼克斯、艾默生、福克斯波、施耐德等国外著名自动化企业共建了自动化系统实验室或研究平台。</w:t>
      </w:r>
    </w:p>
    <w:p w14:paraId="2EC1F6BC">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学院重视科学研究，承担国家重点研发计划课题、国家自然科学基金、国家</w:t>
      </w:r>
      <w:r>
        <w:rPr>
          <w:rFonts w:hint="default" w:ascii="Times New Roman" w:hAnsi="Times New Roman" w:cs="Times New Roman"/>
          <w:color w:val="auto"/>
          <w:kern w:val="0"/>
          <w:highlight w:val="none"/>
        </w:rPr>
        <w:t>863</w:t>
      </w:r>
      <w:r>
        <w:rPr>
          <w:rFonts w:hint="default" w:ascii="Times New Roman" w:hAnsi="Times New Roman" w:eastAsia="宋体" w:cs="Times New Roman"/>
          <w:color w:val="auto"/>
          <w:kern w:val="0"/>
          <w:highlight w:val="none"/>
          <w:lang w:val="zh-TW" w:eastAsia="zh-TW"/>
        </w:rPr>
        <w:t>计划子课题、上海市科委及教委纵向项目，以及数十家电力、自动化等企事业单位委托横向项目，近五年科研经费达</w:t>
      </w:r>
      <w:r>
        <w:rPr>
          <w:rFonts w:hint="default" w:ascii="Times New Roman" w:hAnsi="Times New Roman" w:cs="Times New Roman"/>
          <w:color w:val="auto"/>
          <w:kern w:val="0"/>
          <w:highlight w:val="none"/>
        </w:rPr>
        <w:t>6000</w:t>
      </w:r>
      <w:r>
        <w:rPr>
          <w:rFonts w:hint="default" w:ascii="Times New Roman" w:hAnsi="Times New Roman" w:eastAsia="宋体" w:cs="Times New Roman"/>
          <w:color w:val="auto"/>
          <w:kern w:val="0"/>
          <w:highlight w:val="none"/>
          <w:lang w:val="zh-TW" w:eastAsia="zh-TW"/>
        </w:rPr>
        <w:t>多万元，科研成果获教育部、上海市、中国自动化学会、中国电力等科技奖励一等</w:t>
      </w:r>
      <w:r>
        <w:rPr>
          <w:rFonts w:hint="default" w:ascii="Times New Roman" w:hAnsi="Times New Roman" w:eastAsia="宋体" w:cs="Times New Roman"/>
          <w:color w:val="auto"/>
          <w:kern w:val="0"/>
          <w:highlight w:val="none"/>
        </w:rPr>
        <w:t>奖</w:t>
      </w:r>
      <w:r>
        <w:rPr>
          <w:rFonts w:hint="default" w:ascii="Times New Roman" w:hAnsi="Times New Roman" w:cs="Times New Roman"/>
          <w:color w:val="auto"/>
          <w:kern w:val="0"/>
          <w:highlight w:val="none"/>
        </w:rPr>
        <w:t>4</w:t>
      </w:r>
      <w:r>
        <w:rPr>
          <w:rFonts w:hint="default" w:ascii="Times New Roman" w:hAnsi="Times New Roman" w:eastAsia="宋体" w:cs="Times New Roman"/>
          <w:color w:val="auto"/>
          <w:kern w:val="0"/>
          <w:highlight w:val="none"/>
        </w:rPr>
        <w:t>项、二等奖</w:t>
      </w:r>
      <w:r>
        <w:rPr>
          <w:rFonts w:hint="default" w:ascii="Times New Roman" w:hAnsi="Times New Roman" w:cs="Times New Roman"/>
          <w:color w:val="auto"/>
          <w:kern w:val="0"/>
          <w:highlight w:val="none"/>
        </w:rPr>
        <w:t>5</w:t>
      </w:r>
      <w:r>
        <w:rPr>
          <w:rFonts w:hint="default" w:ascii="Times New Roman" w:hAnsi="Times New Roman" w:eastAsia="宋体" w:cs="Times New Roman"/>
          <w:color w:val="auto"/>
          <w:kern w:val="0"/>
          <w:highlight w:val="none"/>
        </w:rPr>
        <w:t>项、三等奖</w:t>
      </w:r>
      <w:r>
        <w:rPr>
          <w:rFonts w:hint="default" w:ascii="Times New Roman" w:hAnsi="Times New Roman" w:cs="Times New Roman"/>
          <w:color w:val="auto"/>
          <w:kern w:val="0"/>
          <w:highlight w:val="none"/>
        </w:rPr>
        <w:t>3</w:t>
      </w:r>
      <w:r>
        <w:rPr>
          <w:rFonts w:hint="default" w:ascii="Times New Roman" w:hAnsi="Times New Roman" w:eastAsia="宋体" w:cs="Times New Roman"/>
          <w:color w:val="auto"/>
          <w:kern w:val="0"/>
          <w:highlight w:val="none"/>
        </w:rPr>
        <w:t>项</w:t>
      </w:r>
      <w:r>
        <w:rPr>
          <w:rFonts w:hint="default" w:ascii="Times New Roman" w:hAnsi="Times New Roman" w:eastAsia="宋体" w:cs="Times New Roman"/>
          <w:color w:val="auto"/>
          <w:kern w:val="0"/>
          <w:highlight w:val="none"/>
          <w:lang w:val="zh-TW" w:eastAsia="zh-TW"/>
        </w:rPr>
        <w:t>。</w:t>
      </w:r>
    </w:p>
    <w:p w14:paraId="49E562A1">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学院注重大学生创新教育，建有创新应用实践基地，组建多支学生创新团队，探索出一套学生自主管理、以老带新的学生创新实践培养模式，在</w:t>
      </w:r>
      <w:r>
        <w:rPr>
          <w:rFonts w:hint="default" w:ascii="Times New Roman" w:hAnsi="Times New Roman" w:cs="Times New Roman"/>
          <w:color w:val="auto"/>
          <w:highlight w:val="none"/>
        </w:rPr>
        <w:t>中国国际大学生创新大赛、</w:t>
      </w:r>
      <w:r>
        <w:rPr>
          <w:rFonts w:hint="eastAsia" w:ascii="Times New Roman" w:hAnsi="Times New Roman" w:eastAsia="宋体" w:cs="Times New Roman"/>
          <w:color w:val="auto"/>
          <w:highlight w:val="none"/>
          <w:lang w:eastAsia="zh-CN"/>
        </w:rPr>
        <w:t>“</w:t>
      </w:r>
      <w:r>
        <w:rPr>
          <w:rFonts w:hint="default" w:ascii="Times New Roman" w:hAnsi="Times New Roman" w:cs="Times New Roman"/>
          <w:color w:val="auto"/>
          <w:kern w:val="0"/>
          <w:highlight w:val="none"/>
          <w:lang w:val="zh-CN"/>
        </w:rPr>
        <w:t>挑战杯</w:t>
      </w:r>
      <w:r>
        <w:rPr>
          <w:rFonts w:hint="eastAsia" w:ascii="Times New Roman" w:hAnsi="Times New Roman" w:eastAsia="宋体" w:cs="Times New Roman"/>
          <w:color w:val="auto"/>
          <w:highlight w:val="none"/>
          <w:lang w:eastAsia="zh-CN"/>
        </w:rPr>
        <w:t>”</w:t>
      </w:r>
      <w:r>
        <w:rPr>
          <w:rFonts w:hint="default" w:ascii="Times New Roman" w:hAnsi="Times New Roman" w:cs="Times New Roman"/>
          <w:color w:val="auto"/>
          <w:kern w:val="0"/>
          <w:highlight w:val="none"/>
          <w:lang w:val="zh-CN"/>
        </w:rPr>
        <w:t>全国大学生课外学术科技作品竞赛、</w:t>
      </w:r>
      <w:r>
        <w:rPr>
          <w:rFonts w:hint="eastAsia" w:ascii="Times New Roman" w:hAnsi="Times New Roman" w:eastAsia="宋体" w:cs="Times New Roman"/>
          <w:color w:val="auto"/>
          <w:highlight w:val="none"/>
          <w:lang w:eastAsia="zh-CN"/>
        </w:rPr>
        <w:t>“</w:t>
      </w:r>
      <w:r>
        <w:rPr>
          <w:rFonts w:hint="default" w:ascii="Times New Roman" w:hAnsi="Times New Roman" w:cs="Times New Roman"/>
          <w:color w:val="auto"/>
          <w:highlight w:val="none"/>
        </w:rPr>
        <w:t>西门子杯</w:t>
      </w:r>
      <w:r>
        <w:rPr>
          <w:rFonts w:hint="eastAsia" w:ascii="Times New Roman" w:hAnsi="Times New Roman" w:eastAsia="宋体" w:cs="Times New Roman"/>
          <w:color w:val="auto"/>
          <w:highlight w:val="none"/>
          <w:lang w:eastAsia="zh-CN"/>
        </w:rPr>
        <w:t>”</w:t>
      </w:r>
      <w:r>
        <w:rPr>
          <w:rFonts w:hint="default" w:ascii="Times New Roman" w:hAnsi="Times New Roman" w:cs="Times New Roman"/>
          <w:color w:val="auto"/>
          <w:highlight w:val="none"/>
        </w:rPr>
        <w:t>中国智能制造挑战赛、全国大学生智能汽车竞赛、中国机器人大赛、全国大学生电子设计竞赛、中国工业智能挑战赛、全国大学生数学建模竞赛</w:t>
      </w:r>
      <w:r>
        <w:rPr>
          <w:rFonts w:hint="default" w:ascii="Times New Roman" w:hAnsi="Times New Roman" w:cs="Times New Roman"/>
          <w:color w:val="auto"/>
          <w:kern w:val="0"/>
          <w:highlight w:val="none"/>
          <w:lang w:val="zh-CN"/>
        </w:rPr>
        <w:t>等</w:t>
      </w:r>
      <w:r>
        <w:rPr>
          <w:rFonts w:hint="default" w:ascii="Times New Roman" w:hAnsi="Times New Roman" w:eastAsia="宋体" w:cs="Times New Roman"/>
          <w:color w:val="auto"/>
          <w:kern w:val="0"/>
          <w:highlight w:val="none"/>
          <w:lang w:val="zh-TW" w:eastAsia="zh-TW"/>
        </w:rPr>
        <w:t>获全国特等奖、一、二等奖多项。</w:t>
      </w:r>
    </w:p>
    <w:p w14:paraId="25F7AA8A">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rPr>
      </w:pPr>
      <w:r>
        <w:rPr>
          <w:rFonts w:hint="default" w:ascii="Times New Roman" w:hAnsi="Times New Roman" w:eastAsia="宋体" w:cs="Times New Roman"/>
          <w:color w:val="auto"/>
          <w:kern w:val="0"/>
          <w:highlight w:val="none"/>
          <w:lang w:val="zh-TW" w:eastAsia="zh-TW"/>
        </w:rPr>
        <w:t>学院秉承学校</w:t>
      </w:r>
      <w:r>
        <w:rPr>
          <w:rFonts w:hint="default" w:ascii="Times New Roman" w:hAnsi="Times New Roman" w:cs="Times New Roman"/>
          <w:color w:val="auto"/>
          <w:kern w:val="0"/>
          <w:highlight w:val="none"/>
        </w:rPr>
        <w:t>“</w:t>
      </w:r>
      <w:r>
        <w:rPr>
          <w:rFonts w:hint="default" w:ascii="Times New Roman" w:hAnsi="Times New Roman" w:eastAsia="宋体" w:cs="Times New Roman"/>
          <w:color w:val="auto"/>
          <w:kern w:val="0"/>
          <w:highlight w:val="none"/>
          <w:lang w:val="zh-TW" w:eastAsia="zh-TW"/>
        </w:rPr>
        <w:t>立足电力、立足应用、立足一线</w:t>
      </w:r>
      <w:r>
        <w:rPr>
          <w:rFonts w:hint="default" w:ascii="Times New Roman" w:hAnsi="Times New Roman" w:cs="Times New Roman"/>
          <w:color w:val="auto"/>
          <w:kern w:val="0"/>
          <w:highlight w:val="none"/>
        </w:rPr>
        <w:t>”</w:t>
      </w:r>
      <w:r>
        <w:rPr>
          <w:rFonts w:hint="default" w:ascii="Times New Roman" w:hAnsi="Times New Roman" w:eastAsia="宋体" w:cs="Times New Roman"/>
          <w:color w:val="auto"/>
          <w:kern w:val="0"/>
          <w:highlight w:val="none"/>
          <w:lang w:val="zh-TW" w:eastAsia="zh-TW"/>
        </w:rPr>
        <w:t>的办学理念，</w:t>
      </w:r>
      <w:r>
        <w:rPr>
          <w:rFonts w:hint="default" w:ascii="Times New Roman" w:hAnsi="Times New Roman" w:eastAsia="宋体" w:cs="Times New Roman"/>
          <w:color w:val="auto"/>
          <w:kern w:val="0"/>
          <w:highlight w:val="none"/>
          <w:lang w:val="zh-CN"/>
        </w:rPr>
        <w:t>强调学科特色传承和拓展</w:t>
      </w:r>
      <w:r>
        <w:rPr>
          <w:rFonts w:hint="default" w:ascii="Times New Roman" w:hAnsi="Times New Roman" w:eastAsia="宋体" w:cs="Times New Roman"/>
          <w:color w:val="auto"/>
          <w:kern w:val="0"/>
          <w:highlight w:val="none"/>
          <w:lang w:val="zh-TW" w:eastAsia="zh-TW"/>
        </w:rPr>
        <w:t>，注重师资队伍、教学科研与人才培养的建设水平与质量提高，为发展成为学科和行业特色鲜明，具有一定影响力的高水平自动化工程学院而不懈奋斗。</w:t>
      </w:r>
    </w:p>
    <w:p w14:paraId="6FA977C8">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66046A8F">
      <w:pPr>
        <w:pStyle w:val="9"/>
        <w:keepNext w:val="0"/>
        <w:keepLines w:val="0"/>
        <w:pageBreakBefore w:val="0"/>
        <w:framePr w:wrap="auto" w:vAnchor="margin" w:hAnchor="text" w:yAlign="inline"/>
        <w:kinsoku/>
        <w:wordWrap/>
        <w:overflowPunct/>
        <w:topLinePunct w:val="0"/>
        <w:autoSpaceDE/>
        <w:autoSpaceDN/>
        <w:bidi w:val="0"/>
        <w:adjustRightInd/>
        <w:snapToGrid/>
        <w:spacing w:line="420" w:lineRule="exact"/>
        <w:ind w:left="0" w:right="0"/>
        <w:textAlignment w:val="auto"/>
        <w:rPr>
          <w:rFonts w:hint="default" w:ascii="Times New Roman" w:hAnsi="Times New Roman" w:eastAsia="黑体" w:cs="Times New Roman"/>
          <w:color w:val="auto"/>
          <w:highlight w:val="none"/>
        </w:rPr>
      </w:pPr>
      <w:r>
        <w:rPr>
          <w:rFonts w:hint="default" w:ascii="Times New Roman" w:hAnsi="Times New Roman" w:eastAsia="黑体" w:cs="Times New Roman"/>
          <w:b/>
          <w:bCs/>
          <w:color w:val="auto"/>
          <w:highlight w:val="none"/>
          <w:rtl w:val="0"/>
          <w:lang w:val="zh-TW" w:eastAsia="zh-TW"/>
        </w:rPr>
        <w:t>五、计算机科学与技术学院</w:t>
      </w:r>
    </w:p>
    <w:p w14:paraId="42B0AD4C">
      <w:pPr>
        <w:pStyle w:val="9"/>
        <w:keepNext w:val="0"/>
        <w:keepLines w:val="0"/>
        <w:pageBreakBefore w:val="0"/>
        <w:framePr w:wrap="auto" w:vAnchor="margin" w:hAnchor="text" w:yAlign="inline"/>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计算机科学与技术学院现设有计算机科学与技术（含卓越班）、软件工程、信息安全、数据科学与大数据技术等本科专业，拥有计算机科学与技术一级学科硕士学位点和计算机技术、人工智能、大数据技术与工程等3个方向的专业型硕士学位点；拥有</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电力企业信息化与决策支持</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上海市重点学科、</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智能电网技术与工程</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上海市教委重点学科；</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计算机科学与技术</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上海市人才高地、计算机科学与技术（电力企业信息化）国家</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卓越工程师教育计划</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本科专业、上海市创新创业教育实践基地以及中央与地方共建实验室等。2019年，计算机科学与技术学院入选上海市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课程思政重点改革领航学院</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。软件工程专业完成上海市属高校应用型本科试点专业建设，软件工程和信息安全专业入选上海市一流本科专业建设点，计算机科学与技术专业入选国家级一流本科专业建设点。信息安全专业通过国际ASIIN认证。</w:t>
      </w:r>
    </w:p>
    <w:p w14:paraId="6ABFF9A2">
      <w:pPr>
        <w:pStyle w:val="9"/>
        <w:keepNext w:val="0"/>
        <w:keepLines w:val="0"/>
        <w:pageBreakBefore w:val="0"/>
        <w:framePr w:wrap="auto" w:vAnchor="margin" w:hAnchor="text" w:yAlign="inline"/>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学院拥有一支年富力强、学历层次高、发展后劲足的师资队伍，共有教师60余人，其中上海市学术带头人（青年）1人，上海市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东方学者</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1人、入选上海市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曙光计划</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1人、</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启明星计划</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2人、</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晨光计划</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2人、</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浦江计划</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1人、东方英才计划青年项目1人；教授10人、副教授25人，有博士学位教师35人，多位年轻教师先后获评上海市教学能手、上海市教育系统三八红旗手等称号。</w:t>
      </w:r>
    </w:p>
    <w:p w14:paraId="077C38F2">
      <w:pPr>
        <w:pStyle w:val="9"/>
        <w:keepNext w:val="0"/>
        <w:keepLines w:val="0"/>
        <w:pageBreakBefore w:val="0"/>
        <w:framePr w:wrap="auto" w:vAnchor="margin" w:hAnchor="text" w:yAlign="inline"/>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学院具有较强的科研实力，目前承担着60余项国家自然科学基金项目、教育部项目、上海市科委重点项目、上海市教委创新行动计划项目和电力企业委托科研项目，近三年科研经费2000余万元，每年在国内外重要的学术期刊和学术会议上发表论文100余篇，其中被SCI、EI和ISTP收录论文约80篇，申请和授权发明专利、实用新型专利、软件著作权等70余项。近三年获上海市科技进步奖、中电联创新奖、国家电网科技进步奖等省部级、电力公司、行业协会等各类科技奖项10余项。</w:t>
      </w:r>
    </w:p>
    <w:p w14:paraId="62BCA77A">
      <w:pPr>
        <w:pStyle w:val="9"/>
        <w:keepNext w:val="0"/>
        <w:keepLines w:val="0"/>
        <w:pageBreakBefore w:val="0"/>
        <w:framePr w:wrap="auto" w:vAnchor="margin" w:hAnchor="text" w:yAlign="inline"/>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学院积极推进与国内外同行的学术交流和合作。近几年，学院举办了6次国际学术会议、10余次上海市专委会会议；先后邀请海外知名学者来学院讲学30余人次，选派近10余名骨干教师去国外著名高校访问或进修，合作发表学术论文20余篇，加强了与国内外同行的合作与交流。</w:t>
      </w:r>
    </w:p>
    <w:p w14:paraId="70C72219">
      <w:pPr>
        <w:pStyle w:val="9"/>
        <w:keepNext w:val="0"/>
        <w:keepLines w:val="0"/>
        <w:pageBreakBefore w:val="0"/>
        <w:framePr w:wrap="auto" w:vAnchor="margin" w:hAnchor="text" w:yAlign="inline"/>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学院坚持走产学研结合的办学之路，积极推动大学生科技创新计划和平台的建设。计算机科学与技术（电力企业信息化）专业方向作为国家首批实施的“卓越工程师教育培养计划”本科专业，正在按新的教学模式和方案培养能源电力数智化领域的计算机技术应用型、复合型、创新型人才。</w:t>
      </w:r>
    </w:p>
    <w:p w14:paraId="0947FA4F">
      <w:pPr>
        <w:pStyle w:val="9"/>
        <w:keepNext w:val="0"/>
        <w:keepLines w:val="0"/>
        <w:pageBreakBefore w:val="0"/>
        <w:framePr w:wrap="auto" w:vAnchor="margin" w:hAnchor="text" w:yAlign="inline"/>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highlight w:val="none"/>
        </w:rPr>
      </w:pPr>
      <w:r>
        <w:rPr>
          <w:rFonts w:hint="default" w:ascii="Times New Roman" w:hAnsi="Times New Roman" w:eastAsia="宋体" w:cs="Times New Roman"/>
          <w:color w:val="auto"/>
          <w:kern w:val="0"/>
          <w:highlight w:val="none"/>
          <w:lang w:val="zh-TW" w:eastAsia="zh-TW"/>
        </w:rPr>
        <w:t>2019年起，学院与上海临港经济发展（集团）有限公司共建人工智能现代产业学院，开启了校企深度合作培养高水平应用型人才的新模式。近年来，学院获得上海市教学成果奖、上海市青年教师讲课比赛一等奖等，多门课程被认定为上海高校市级及国家级一流本科课程。人才培养质量不断提高，学生就业前景良好，近三年学生就业率均在94%以上。</w:t>
      </w:r>
    </w:p>
    <w:p w14:paraId="2BAF022C">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556B9614">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240" w:lineRule="auto"/>
        <w:ind w:left="0" w:right="0"/>
        <w:jc w:val="left"/>
        <w:textAlignment w:val="auto"/>
        <w:rPr>
          <w:rFonts w:hint="default" w:ascii="Times New Roman" w:hAnsi="Times New Roman" w:eastAsia="黑体" w:cs="Times New Roman"/>
          <w:b/>
          <w:bCs/>
          <w:color w:val="auto"/>
          <w:highlight w:val="none"/>
          <w:lang w:val="en-US" w:eastAsia="zh-CN"/>
        </w:rPr>
      </w:pPr>
      <w:r>
        <w:rPr>
          <w:rFonts w:hint="default" w:ascii="Times New Roman" w:hAnsi="Times New Roman" w:eastAsia="黑体" w:cs="Times New Roman"/>
          <w:b/>
          <w:bCs/>
          <w:color w:val="auto"/>
          <w:highlight w:val="none"/>
          <w:rtl w:val="0"/>
          <w:lang w:val="zh-TW" w:eastAsia="zh-TW"/>
        </w:rPr>
        <w:t>六、电子与信息工程学院</w:t>
      </w:r>
    </w:p>
    <w:p w14:paraId="4874705D">
      <w:pPr>
        <w:keepNext w:val="0"/>
        <w:keepLines w:val="0"/>
        <w:pageBreakBefore w:val="0"/>
        <w:kinsoku/>
        <w:wordWrap/>
        <w:overflowPunct/>
        <w:topLinePunct w:val="0"/>
        <w:autoSpaceDE/>
        <w:autoSpaceDN/>
        <w:bidi w:val="0"/>
        <w:adjustRightInd/>
        <w:snapToGrid/>
        <w:spacing w:line="420" w:lineRule="exact"/>
        <w:ind w:left="0" w:right="0" w:firstLine="420" w:firstLineChars="200"/>
        <w:jc w:val="both"/>
        <w:textAlignment w:val="auto"/>
        <w:rPr>
          <w:rFonts w:hint="default" w:ascii="Times New Roman" w:hAnsi="Times New Roman" w:eastAsia="宋体" w:cs="Times New Roman"/>
          <w:color w:val="auto"/>
          <w:sz w:val="21"/>
          <w:szCs w:val="21"/>
          <w:highlight w:val="none"/>
          <w:lang w:val="zh-TW" w:eastAsia="zh-TW"/>
        </w:rPr>
      </w:pPr>
      <w:r>
        <w:rPr>
          <w:rFonts w:hint="default" w:ascii="Times New Roman" w:hAnsi="Times New Roman" w:eastAsia="宋体" w:cs="Times New Roman"/>
          <w:color w:val="auto"/>
          <w:sz w:val="21"/>
          <w:szCs w:val="21"/>
          <w:highlight w:val="none"/>
          <w:lang w:val="zh-TW" w:eastAsia="zh-TW"/>
        </w:rPr>
        <w:t>电子与信息工程学院是面向新兴的</w:t>
      </w:r>
      <w:r>
        <w:rPr>
          <w:rFonts w:hint="default" w:ascii="Times New Roman" w:hAnsi="Times New Roman" w:eastAsia="宋体" w:cs="Times New Roman"/>
          <w:color w:val="auto"/>
          <w:sz w:val="21"/>
          <w:szCs w:val="21"/>
          <w:highlight w:val="none"/>
          <w:lang w:eastAsia="zh-TW"/>
        </w:rPr>
        <w:t>ICT</w:t>
      </w:r>
      <w:r>
        <w:rPr>
          <w:rFonts w:hint="default" w:ascii="Times New Roman" w:hAnsi="Times New Roman" w:eastAsia="宋体" w:cs="Times New Roman"/>
          <w:color w:val="auto"/>
          <w:sz w:val="21"/>
          <w:szCs w:val="21"/>
          <w:highlight w:val="none"/>
          <w:lang w:val="zh-TW" w:eastAsia="zh-TW"/>
        </w:rPr>
        <w:t>行业人才培养的重要基地，下设通信工程系、电子信息工程系、电子科学与技术系、光电信息科学与工程系、电子技术教研室、实验中心、电子书院、科创中心、党政办公室等机构，拥有电子信息工程、通信工程、电子科学与技术、光电科学与工程</w:t>
      </w:r>
      <w:r>
        <w:rPr>
          <w:rFonts w:hint="default" w:ascii="Times New Roman" w:hAnsi="Times New Roman" w:eastAsia="宋体" w:cs="Times New Roman"/>
          <w:color w:val="auto"/>
          <w:sz w:val="21"/>
          <w:szCs w:val="21"/>
          <w:highlight w:val="none"/>
          <w:lang w:val="zh-TW"/>
        </w:rPr>
        <w:t>、</w:t>
      </w:r>
      <w:r>
        <w:rPr>
          <w:rFonts w:hint="default" w:ascii="Times New Roman" w:hAnsi="Times New Roman" w:eastAsia="宋体" w:cs="Times New Roman"/>
          <w:color w:val="auto"/>
          <w:sz w:val="21"/>
          <w:szCs w:val="21"/>
          <w:highlight w:val="none"/>
        </w:rPr>
        <w:t>集成电路设计与集成系统5</w:t>
      </w:r>
      <w:r>
        <w:rPr>
          <w:rFonts w:hint="default" w:ascii="Times New Roman" w:hAnsi="Times New Roman" w:eastAsia="宋体" w:cs="Times New Roman"/>
          <w:color w:val="auto"/>
          <w:sz w:val="21"/>
          <w:szCs w:val="21"/>
          <w:highlight w:val="none"/>
          <w:lang w:val="zh-TW" w:eastAsia="zh-TW"/>
        </w:rPr>
        <w:t>个本科专业，获批教育部卓越工程师培养计划、</w:t>
      </w:r>
      <w:r>
        <w:rPr>
          <w:rFonts w:hint="default" w:ascii="Times New Roman" w:hAnsi="Times New Roman" w:eastAsia="宋体" w:cs="Times New Roman"/>
          <w:color w:val="auto"/>
          <w:sz w:val="21"/>
          <w:szCs w:val="21"/>
          <w:highlight w:val="none"/>
        </w:rPr>
        <w:t>国家级一流本科专业建设点、</w:t>
      </w:r>
      <w:r>
        <w:rPr>
          <w:rFonts w:hint="default" w:ascii="Times New Roman" w:hAnsi="Times New Roman" w:eastAsia="宋体" w:cs="Times New Roman"/>
          <w:color w:val="auto"/>
          <w:sz w:val="21"/>
          <w:szCs w:val="21"/>
          <w:highlight w:val="none"/>
          <w:lang w:val="zh-TW" w:eastAsia="zh-TW"/>
        </w:rPr>
        <w:t>上海市应用型本科试点专业、上海市一流本科专业建设</w:t>
      </w:r>
      <w:r>
        <w:rPr>
          <w:rFonts w:hint="default" w:ascii="Times New Roman" w:hAnsi="Times New Roman" w:eastAsia="宋体" w:cs="Times New Roman"/>
          <w:color w:val="auto"/>
          <w:sz w:val="21"/>
          <w:szCs w:val="21"/>
          <w:highlight w:val="none"/>
        </w:rPr>
        <w:t>点</w:t>
      </w:r>
      <w:r>
        <w:rPr>
          <w:rFonts w:hint="default" w:ascii="Times New Roman" w:hAnsi="Times New Roman" w:eastAsia="宋体" w:cs="Times New Roman"/>
          <w:color w:val="auto"/>
          <w:sz w:val="21"/>
          <w:szCs w:val="21"/>
          <w:highlight w:val="none"/>
          <w:lang w:val="zh-TW" w:eastAsia="zh-TW"/>
        </w:rPr>
        <w:t>。</w:t>
      </w:r>
      <w:r>
        <w:rPr>
          <w:rFonts w:hint="default" w:ascii="Times New Roman" w:hAnsi="Times New Roman" w:eastAsia="宋体" w:cs="Times New Roman"/>
          <w:color w:val="auto"/>
          <w:sz w:val="21"/>
          <w:szCs w:val="21"/>
          <w:highlight w:val="none"/>
        </w:rPr>
        <w:t>目前承担教育部新工科研究与实践项目、教育部产学合作协同育人项目、上海市一流课程、上海市重点教改项目、上海市精品课程和重点课程等多个教改项目。</w:t>
      </w:r>
      <w:r>
        <w:rPr>
          <w:rFonts w:hint="default" w:ascii="Times New Roman" w:hAnsi="Times New Roman" w:eastAsia="宋体" w:cs="Times New Roman"/>
          <w:color w:val="auto"/>
          <w:sz w:val="21"/>
          <w:szCs w:val="21"/>
          <w:highlight w:val="none"/>
          <w:lang w:val="zh-TW" w:eastAsia="zh-TW"/>
        </w:rPr>
        <w:t>学院目前具有从学士到硕士的人才培养体系，现有信息与通信工程一级学科硕士点，以及新一代电子信息技术（含量子技术等）、通信工程（含宽带网络、移动通信等）和集成电路工程专业学位硕士点。本科生和研究生在校生规模1</w:t>
      </w:r>
      <w:r>
        <w:rPr>
          <w:rFonts w:hint="default" w:ascii="Times New Roman" w:hAnsi="Times New Roman" w:eastAsia="宋体" w:cs="Times New Roman"/>
          <w:color w:val="auto"/>
          <w:sz w:val="21"/>
          <w:szCs w:val="21"/>
          <w:highlight w:val="none"/>
          <w:lang w:val="en-US" w:eastAsia="zh-CN"/>
        </w:rPr>
        <w:t>6</w:t>
      </w:r>
      <w:r>
        <w:rPr>
          <w:rFonts w:hint="default" w:ascii="Times New Roman" w:hAnsi="Times New Roman" w:eastAsia="宋体" w:cs="Times New Roman"/>
          <w:color w:val="auto"/>
          <w:sz w:val="21"/>
          <w:szCs w:val="21"/>
          <w:highlight w:val="none"/>
          <w:lang w:val="zh-TW" w:eastAsia="zh-TW"/>
        </w:rPr>
        <w:t>00余人。学院现有教学、科研仪器设备</w:t>
      </w:r>
      <w:r>
        <w:rPr>
          <w:rFonts w:hint="default" w:ascii="Times New Roman" w:hAnsi="Times New Roman" w:eastAsia="宋体" w:cs="Times New Roman"/>
          <w:color w:val="auto"/>
          <w:sz w:val="21"/>
          <w:szCs w:val="21"/>
          <w:highlight w:val="none"/>
          <w:lang w:eastAsia="zh-TW"/>
        </w:rPr>
        <w:t>4000</w:t>
      </w:r>
      <w:r>
        <w:rPr>
          <w:rFonts w:hint="default" w:ascii="Times New Roman" w:hAnsi="Times New Roman" w:eastAsia="宋体" w:cs="Times New Roman"/>
          <w:color w:val="auto"/>
          <w:sz w:val="21"/>
          <w:szCs w:val="21"/>
          <w:highlight w:val="none"/>
          <w:lang w:val="zh-TW" w:eastAsia="zh-TW"/>
        </w:rPr>
        <w:t>多台套、</w:t>
      </w:r>
      <w:r>
        <w:rPr>
          <w:rFonts w:hint="default" w:ascii="Times New Roman" w:hAnsi="Times New Roman" w:eastAsia="宋体" w:cs="Times New Roman"/>
          <w:color w:val="auto"/>
          <w:sz w:val="21"/>
          <w:szCs w:val="21"/>
          <w:highlight w:val="none"/>
          <w:lang w:eastAsia="zh-TW"/>
        </w:rPr>
        <w:t>1</w:t>
      </w:r>
      <w:r>
        <w:rPr>
          <w:rFonts w:hint="default" w:ascii="Times New Roman" w:hAnsi="Times New Roman" w:eastAsia="宋体" w:cs="Times New Roman"/>
          <w:color w:val="auto"/>
          <w:sz w:val="21"/>
          <w:szCs w:val="21"/>
          <w:highlight w:val="none"/>
          <w:lang w:val="zh-TW" w:eastAsia="zh-TW"/>
        </w:rPr>
        <w:t>个上海市重点学科、</w:t>
      </w:r>
      <w:r>
        <w:rPr>
          <w:rFonts w:hint="default" w:ascii="Times New Roman" w:hAnsi="Times New Roman" w:eastAsia="宋体" w:cs="Times New Roman"/>
          <w:color w:val="auto"/>
          <w:sz w:val="21"/>
          <w:szCs w:val="21"/>
          <w:highlight w:val="none"/>
          <w:lang w:eastAsia="zh-TW"/>
        </w:rPr>
        <w:t>1</w:t>
      </w:r>
      <w:r>
        <w:rPr>
          <w:rFonts w:hint="default" w:ascii="Times New Roman" w:hAnsi="Times New Roman" w:eastAsia="宋体" w:cs="Times New Roman"/>
          <w:color w:val="auto"/>
          <w:sz w:val="21"/>
          <w:szCs w:val="21"/>
          <w:highlight w:val="none"/>
          <w:lang w:val="zh-TW" w:eastAsia="zh-TW"/>
        </w:rPr>
        <w:t>个上海市教委重点学科、</w:t>
      </w:r>
      <w:r>
        <w:rPr>
          <w:rFonts w:hint="default" w:ascii="Times New Roman" w:hAnsi="Times New Roman" w:eastAsia="宋体" w:cs="Times New Roman"/>
          <w:color w:val="auto"/>
          <w:sz w:val="21"/>
          <w:szCs w:val="21"/>
          <w:highlight w:val="none"/>
          <w:lang w:eastAsia="zh-TW"/>
        </w:rPr>
        <w:t>5</w:t>
      </w:r>
      <w:r>
        <w:rPr>
          <w:rFonts w:hint="default" w:ascii="Times New Roman" w:hAnsi="Times New Roman" w:eastAsia="宋体" w:cs="Times New Roman"/>
          <w:color w:val="auto"/>
          <w:sz w:val="21"/>
          <w:szCs w:val="21"/>
          <w:highlight w:val="none"/>
          <w:lang w:val="zh-TW" w:eastAsia="zh-TW"/>
        </w:rPr>
        <w:t>个中央与地方共建实验室。</w:t>
      </w:r>
    </w:p>
    <w:p w14:paraId="39EB3558">
      <w:pPr>
        <w:keepNext w:val="0"/>
        <w:keepLines w:val="0"/>
        <w:pageBreakBefore w:val="0"/>
        <w:kinsoku/>
        <w:wordWrap/>
        <w:overflowPunct/>
        <w:topLinePunct w:val="0"/>
        <w:autoSpaceDE/>
        <w:autoSpaceDN/>
        <w:bidi w:val="0"/>
        <w:adjustRightInd/>
        <w:snapToGrid/>
        <w:spacing w:line="420" w:lineRule="exact"/>
        <w:ind w:left="0" w:right="0" w:firstLine="420" w:firstLineChars="200"/>
        <w:jc w:val="both"/>
        <w:textAlignment w:val="auto"/>
        <w:rPr>
          <w:rFonts w:hint="default" w:ascii="Times New Roman" w:hAnsi="Times New Roman" w:eastAsia="宋体" w:cs="Times New Roman"/>
          <w:color w:val="auto"/>
          <w:sz w:val="21"/>
          <w:szCs w:val="21"/>
          <w:highlight w:val="none"/>
          <w:lang w:val="zh-TW" w:eastAsia="zh-TW"/>
        </w:rPr>
      </w:pPr>
      <w:r>
        <w:rPr>
          <w:rFonts w:hint="default" w:ascii="Times New Roman" w:hAnsi="Times New Roman" w:eastAsia="宋体" w:cs="Times New Roman"/>
          <w:color w:val="auto"/>
          <w:sz w:val="21"/>
          <w:szCs w:val="21"/>
          <w:highlight w:val="none"/>
          <w:lang w:val="zh-TW" w:eastAsia="zh-TW"/>
        </w:rPr>
        <w:t>电子与信息工程学院拥有一支年富力强、学历层次高、发展后劲足的师资队伍，其中教授、副教授</w:t>
      </w:r>
      <w:r>
        <w:rPr>
          <w:rFonts w:hint="default" w:ascii="Times New Roman" w:hAnsi="Times New Roman" w:eastAsia="宋体" w:cs="Times New Roman"/>
          <w:color w:val="auto"/>
          <w:sz w:val="21"/>
          <w:szCs w:val="21"/>
          <w:highlight w:val="none"/>
          <w:lang w:val="en-US" w:eastAsia="zh-CN"/>
        </w:rPr>
        <w:t>35</w:t>
      </w:r>
      <w:r>
        <w:rPr>
          <w:rFonts w:hint="default" w:ascii="Times New Roman" w:hAnsi="Times New Roman" w:eastAsia="宋体" w:cs="Times New Roman"/>
          <w:color w:val="auto"/>
          <w:sz w:val="21"/>
          <w:szCs w:val="21"/>
          <w:highlight w:val="none"/>
          <w:lang w:val="zh-TW" w:eastAsia="zh-TW"/>
        </w:rPr>
        <w:t>人，有博士学位教师</w:t>
      </w:r>
      <w:r>
        <w:rPr>
          <w:rFonts w:hint="default" w:ascii="Times New Roman" w:hAnsi="Times New Roman" w:eastAsia="宋体" w:cs="Times New Roman"/>
          <w:color w:val="auto"/>
          <w:sz w:val="21"/>
          <w:szCs w:val="21"/>
          <w:highlight w:val="none"/>
          <w:lang w:val="en-US" w:eastAsia="zh-CN"/>
        </w:rPr>
        <w:t>43</w:t>
      </w:r>
      <w:r>
        <w:rPr>
          <w:rFonts w:hint="default" w:ascii="Times New Roman" w:hAnsi="Times New Roman" w:eastAsia="宋体" w:cs="Times New Roman"/>
          <w:color w:val="auto"/>
          <w:sz w:val="21"/>
          <w:szCs w:val="21"/>
          <w:highlight w:val="none"/>
          <w:lang w:val="zh-TW" w:eastAsia="zh-TW"/>
        </w:rPr>
        <w:t>人。有多位教师先后入选上海市东方学者，曙光人才计划、上海市浦江人才计划、扬帆计划上海市青年科技启明星计划和上海市晨光计划。学院围绕高水平电力大学信息学科建设目标，开展了电子、信息与通信工程学科的建设工作，学科建设屡上台阶，科研创新实力日渐凸显，目前</w:t>
      </w:r>
      <w:r>
        <w:rPr>
          <w:rFonts w:hint="default" w:ascii="Times New Roman" w:hAnsi="Times New Roman" w:eastAsia="宋体" w:cs="Times New Roman"/>
          <w:color w:val="auto"/>
          <w:sz w:val="21"/>
          <w:szCs w:val="21"/>
          <w:highlight w:val="none"/>
        </w:rPr>
        <w:t>承担多项国家自然科学基金项目、教育部科学技术研究重点项目、市科委“登山行动计划”产学研联盟专项、市科委重点项目、市创新行动计划项目和电力企业科研项目。</w:t>
      </w:r>
      <w:r>
        <w:rPr>
          <w:rFonts w:hint="default" w:ascii="Times New Roman" w:hAnsi="Times New Roman" w:eastAsia="宋体" w:cs="Times New Roman"/>
          <w:color w:val="auto"/>
          <w:sz w:val="21"/>
          <w:szCs w:val="21"/>
          <w:highlight w:val="none"/>
          <w:lang w:val="zh-TW" w:eastAsia="zh-TW"/>
        </w:rPr>
        <w:t>学院在智能用电与智能家居、智能电网通信网络、电力系统通信技术、信息采集和处理等工程和技术领域形成了鲜明的特色，</w:t>
      </w:r>
      <w:r>
        <w:rPr>
          <w:rFonts w:hint="default" w:ascii="Times New Roman" w:hAnsi="Times New Roman" w:eastAsia="宋体" w:cs="Times New Roman"/>
          <w:color w:val="auto"/>
          <w:sz w:val="21"/>
          <w:szCs w:val="21"/>
          <w:highlight w:val="none"/>
          <w:lang w:val="en-US" w:eastAsia="zh-CN"/>
        </w:rPr>
        <w:t>近5年来在IEEE TPAMI、IEEE JIOT、IEEE TII、Applied Energy、APR等国内外重要期刊</w:t>
      </w:r>
      <w:r>
        <w:rPr>
          <w:rFonts w:hint="default" w:ascii="Times New Roman" w:hAnsi="Times New Roman" w:eastAsia="宋体" w:cs="Times New Roman"/>
          <w:color w:val="auto"/>
          <w:sz w:val="21"/>
          <w:szCs w:val="21"/>
          <w:highlight w:val="none"/>
        </w:rPr>
        <w:t>发表科研教研论文</w:t>
      </w:r>
      <w:r>
        <w:rPr>
          <w:rFonts w:hint="default" w:ascii="Times New Roman" w:hAnsi="Times New Roman" w:eastAsia="宋体" w:cs="Times New Roman"/>
          <w:color w:val="auto"/>
          <w:sz w:val="21"/>
          <w:szCs w:val="21"/>
          <w:highlight w:val="none"/>
          <w:lang w:val="en-US" w:eastAsia="zh-CN"/>
        </w:rPr>
        <w:t>近千</w:t>
      </w:r>
      <w:r>
        <w:rPr>
          <w:rFonts w:hint="default" w:ascii="Times New Roman" w:hAnsi="Times New Roman" w:eastAsia="宋体" w:cs="Times New Roman"/>
          <w:color w:val="auto"/>
          <w:sz w:val="21"/>
          <w:szCs w:val="21"/>
          <w:highlight w:val="none"/>
        </w:rPr>
        <w:t>篇，获国家发明和实用新型专利</w:t>
      </w:r>
      <w:r>
        <w:rPr>
          <w:rFonts w:hint="default" w:ascii="Times New Roman" w:hAnsi="Times New Roman" w:eastAsia="宋体" w:cs="Times New Roman"/>
          <w:color w:val="auto"/>
          <w:sz w:val="21"/>
          <w:szCs w:val="21"/>
          <w:highlight w:val="none"/>
          <w:lang w:val="en-US" w:eastAsia="zh-CN"/>
        </w:rPr>
        <w:t>近200件</w:t>
      </w:r>
      <w:r>
        <w:rPr>
          <w:rFonts w:hint="default" w:ascii="Times New Roman" w:hAnsi="Times New Roman" w:eastAsia="宋体" w:cs="Times New Roman"/>
          <w:color w:val="auto"/>
          <w:sz w:val="21"/>
          <w:szCs w:val="21"/>
          <w:highlight w:val="none"/>
        </w:rPr>
        <w:t>，技术成果转化额持续增长</w:t>
      </w:r>
      <w:r>
        <w:rPr>
          <w:rFonts w:hint="default" w:ascii="Times New Roman" w:hAnsi="Times New Roman" w:eastAsia="宋体" w:cs="Times New Roman"/>
          <w:color w:val="auto"/>
          <w:sz w:val="21"/>
          <w:szCs w:val="21"/>
          <w:highlight w:val="none"/>
          <w:lang w:eastAsia="zh-CN"/>
        </w:rPr>
        <w:t>。</w:t>
      </w:r>
    </w:p>
    <w:p w14:paraId="23AD660A">
      <w:pPr>
        <w:keepNext w:val="0"/>
        <w:keepLines w:val="0"/>
        <w:pageBreakBefore w:val="0"/>
        <w:kinsoku/>
        <w:wordWrap/>
        <w:overflowPunct/>
        <w:topLinePunct w:val="0"/>
        <w:autoSpaceDE/>
        <w:autoSpaceDN/>
        <w:bidi w:val="0"/>
        <w:adjustRightInd/>
        <w:snapToGrid/>
        <w:spacing w:line="420" w:lineRule="exact"/>
        <w:ind w:left="0" w:right="0" w:firstLine="420" w:firstLineChars="200"/>
        <w:jc w:val="both"/>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学院党委紧扣教书育人中心工作的大局，遵循</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服务师生、服务教育、服务社会</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理念，坚持</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六位一体</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管理模式。坚持全面从严治党，发挥党支部战斗堡垒和党员先锋模范作用，获首批全国党建工作样板支部、上海高校</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双带头人</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教师党支部书记工作室、</w:t>
      </w:r>
      <w:r>
        <w:rPr>
          <w:rFonts w:hint="default" w:ascii="Times New Roman" w:hAnsi="Times New Roman" w:eastAsia="宋体" w:cs="Times New Roman"/>
          <w:color w:val="auto"/>
          <w:sz w:val="21"/>
          <w:szCs w:val="21"/>
          <w:highlight w:val="none"/>
          <w:lang w:val="en-US" w:eastAsia="zh-CN"/>
        </w:rPr>
        <w:t>上海市教育先锋号、上海市教育系统巾帼文明岗、上海市</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四有</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好教师（教书育人楷模）、</w:t>
      </w:r>
      <w:r>
        <w:rPr>
          <w:rFonts w:hint="default" w:ascii="Times New Roman" w:hAnsi="Times New Roman" w:eastAsia="宋体" w:cs="Times New Roman"/>
          <w:color w:val="auto"/>
          <w:sz w:val="21"/>
          <w:szCs w:val="21"/>
          <w:highlight w:val="none"/>
        </w:rPr>
        <w:t>市教卫系统优秀共产党员和党务工作者等多项荣誉；承担多项市级、校级党建课题并获得多项奖项。</w:t>
      </w:r>
    </w:p>
    <w:p w14:paraId="488F04CF">
      <w:pPr>
        <w:keepNext w:val="0"/>
        <w:keepLines w:val="0"/>
        <w:pageBreakBefore w:val="0"/>
        <w:kinsoku/>
        <w:wordWrap/>
        <w:overflowPunct/>
        <w:topLinePunct w:val="0"/>
        <w:autoSpaceDE/>
        <w:autoSpaceDN/>
        <w:bidi w:val="0"/>
        <w:adjustRightInd/>
        <w:snapToGrid/>
        <w:spacing w:line="420" w:lineRule="exact"/>
        <w:ind w:left="0" w:right="0" w:firstLine="420" w:firstLineChars="200"/>
        <w:jc w:val="both"/>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zh-TW" w:eastAsia="zh-TW"/>
        </w:rPr>
        <w:t>近年来，学院遵循</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lang w:val="zh-TW" w:eastAsia="zh-TW"/>
        </w:rPr>
        <w:t>内涵为本，特色发展</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lang w:val="zh-TW" w:eastAsia="zh-TW"/>
        </w:rPr>
        <w:t>的学科发展思路，培养学生实践动手能力，加强</w:t>
      </w:r>
      <w:r>
        <w:rPr>
          <w:rFonts w:hint="default" w:ascii="Times New Roman" w:hAnsi="Times New Roman" w:eastAsia="宋体" w:cs="Times New Roman"/>
          <w:color w:val="auto"/>
          <w:sz w:val="21"/>
          <w:szCs w:val="21"/>
          <w:highlight w:val="none"/>
        </w:rPr>
        <w:t>与华力微电子</w:t>
      </w:r>
      <w:r>
        <w:rPr>
          <w:rFonts w:hint="default" w:ascii="Times New Roman" w:hAnsi="Times New Roman"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lang w:val="en-US" w:eastAsia="zh-CN"/>
        </w:rPr>
        <w:t>华大九天</w:t>
      </w:r>
      <w:r>
        <w:rPr>
          <w:rFonts w:hint="default" w:ascii="Times New Roman" w:hAnsi="Times New Roman" w:eastAsia="宋体" w:cs="Times New Roman"/>
          <w:color w:val="auto"/>
          <w:sz w:val="21"/>
          <w:szCs w:val="21"/>
          <w:highlight w:val="none"/>
        </w:rPr>
        <w:t>、中国电信、国家电网等国内龙头企业建立校外实践基地和联合实验室，与多家共建服务单位合作打造协同创新育人平台，校内外合作培养学生创新精神、创业意识和实践能力。近五年共获全国大学生电子设计竞赛全国一等奖、</w:t>
      </w: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"https://www.baidu.com/link?url=kmoiNvN-eeBV17fzBwWU1NiqtGkcC9mUB2KH-HsNxHEne4O69sdWWswatAkXe5Zo&amp;wd=&amp;eqid=c695b3650153a56c00000005666a5db2" \t "https://www.baidu.com/_blank"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sz w:val="21"/>
          <w:szCs w:val="21"/>
          <w:highlight w:val="none"/>
        </w:rPr>
        <w:t>全国大学生集成电路创新创业大赛</w:t>
      </w:r>
      <w:r>
        <w:rPr>
          <w:rFonts w:hint="default" w:ascii="Times New Roman" w:hAnsi="Times New Roman" w:eastAsia="宋体" w:cs="Times New Roman"/>
          <w:color w:val="auto"/>
          <w:sz w:val="21"/>
          <w:szCs w:val="21"/>
          <w:highlight w:val="none"/>
        </w:rPr>
        <w:fldChar w:fldCharType="end"/>
      </w:r>
      <w:r>
        <w:rPr>
          <w:rFonts w:hint="default" w:ascii="Times New Roman" w:hAnsi="Times New Roman" w:eastAsia="宋体" w:cs="Times New Roman"/>
          <w:color w:val="auto"/>
          <w:sz w:val="21"/>
          <w:szCs w:val="21"/>
          <w:highlight w:val="none"/>
          <w:lang w:val="en-US" w:eastAsia="zh-CN"/>
        </w:rPr>
        <w:t>全国一等奖、</w:t>
      </w:r>
      <w:r>
        <w:rPr>
          <w:rFonts w:hint="default" w:ascii="Times New Roman" w:hAnsi="Times New Roman" w:eastAsia="宋体" w:cs="Times New Roman"/>
          <w:color w:val="auto"/>
          <w:sz w:val="21"/>
          <w:szCs w:val="21"/>
          <w:highlight w:val="none"/>
        </w:rPr>
        <w:t>全国大学生智能汽车竞赛全国一等奖、</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互联网</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 国家级和市级奖项、</w:t>
      </w:r>
      <w:r>
        <w:rPr>
          <w:rFonts w:hint="default" w:ascii="Times New Roman" w:hAnsi="Times New Roman" w:eastAsia="宋体" w:cs="Times New Roman"/>
          <w:color w:val="auto"/>
          <w:sz w:val="21"/>
          <w:szCs w:val="21"/>
          <w:highlight w:val="none"/>
        </w:rPr>
        <w:t>挑战杯上海市一等奖等奖项多达 200 多项，参与人次近千人。近三年本科生就业率均在 98% 以上，主要进入通信、电力、物联网、人工智能等行业领域。</w:t>
      </w:r>
    </w:p>
    <w:p w14:paraId="3397227B">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firstLineChars="200"/>
        <w:jc w:val="both"/>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sz w:val="21"/>
          <w:szCs w:val="21"/>
          <w:highlight w:val="none"/>
        </w:rPr>
        <w:t>学院正以服务</w:t>
      </w:r>
      <w:r>
        <w:rPr>
          <w:rFonts w:hint="default" w:ascii="Times New Roman" w:hAnsi="Times New Roman" w:eastAsia="宋体" w:cs="Times New Roman"/>
          <w:color w:val="auto"/>
          <w:sz w:val="21"/>
          <w:szCs w:val="21"/>
          <w:highlight w:val="none"/>
          <w:lang w:val="en-US" w:eastAsia="zh-CN"/>
        </w:rPr>
        <w:t>能源绿色转型</w:t>
      </w:r>
      <w:r>
        <w:rPr>
          <w:rFonts w:hint="default" w:ascii="Times New Roman" w:hAnsi="Times New Roman" w:eastAsia="宋体" w:cs="Times New Roman"/>
          <w:color w:val="auto"/>
          <w:sz w:val="21"/>
          <w:szCs w:val="21"/>
          <w:highlight w:val="none"/>
        </w:rPr>
        <w:t>和</w:t>
      </w:r>
      <w:r>
        <w:rPr>
          <w:rFonts w:hint="default" w:ascii="Times New Roman" w:hAnsi="Times New Roman" w:eastAsia="宋体" w:cs="Times New Roman"/>
          <w:color w:val="auto"/>
          <w:sz w:val="21"/>
          <w:szCs w:val="21"/>
          <w:highlight w:val="none"/>
          <w:lang w:val="en-US" w:eastAsia="zh-CN"/>
        </w:rPr>
        <w:t>数字中国战略</w:t>
      </w:r>
      <w:r>
        <w:rPr>
          <w:rFonts w:hint="default" w:ascii="Times New Roman" w:hAnsi="Times New Roman" w:eastAsia="宋体" w:cs="Times New Roman"/>
          <w:color w:val="auto"/>
          <w:sz w:val="21"/>
          <w:szCs w:val="21"/>
          <w:highlight w:val="none"/>
        </w:rPr>
        <w:t>的</w:t>
      </w:r>
      <w:r>
        <w:rPr>
          <w:rFonts w:hint="default" w:ascii="Times New Roman" w:hAnsi="Times New Roman" w:eastAsia="宋体" w:cs="Times New Roman"/>
          <w:color w:val="auto"/>
          <w:sz w:val="21"/>
          <w:szCs w:val="21"/>
          <w:highlight w:val="none"/>
          <w:lang w:val="en-US" w:eastAsia="zh-CN"/>
        </w:rPr>
        <w:t>国家战略</w:t>
      </w:r>
      <w:r>
        <w:rPr>
          <w:rFonts w:hint="default" w:ascii="Times New Roman" w:hAnsi="Times New Roman" w:eastAsia="宋体" w:cs="Times New Roman"/>
          <w:color w:val="auto"/>
          <w:sz w:val="21"/>
          <w:szCs w:val="21"/>
          <w:highlight w:val="none"/>
        </w:rPr>
        <w:t>需求为导向，以高水平地方大学建设为契机，坚持</w:t>
      </w:r>
      <w:r>
        <w:rPr>
          <w:rFonts w:hint="default" w:ascii="Times New Roman" w:hAnsi="Times New Roman" w:eastAsia="宋体" w:cs="Times New Roman"/>
          <w:color w:val="auto"/>
          <w:sz w:val="21"/>
          <w:szCs w:val="21"/>
          <w:highlight w:val="none"/>
          <w:lang w:val="en-US" w:eastAsia="zh-CN"/>
        </w:rPr>
        <w:t>立德树人根本任务</w:t>
      </w:r>
      <w:r>
        <w:rPr>
          <w:rFonts w:hint="default" w:ascii="Times New Roman" w:hAnsi="Times New Roman" w:eastAsia="宋体" w:cs="Times New Roman"/>
          <w:color w:val="auto"/>
          <w:sz w:val="21"/>
          <w:szCs w:val="21"/>
          <w:highlight w:val="none"/>
        </w:rPr>
        <w:t>，以学科专业建设为主线，以党建为引领，朝着建设高水平创新型学院的目标奋进！</w:t>
      </w:r>
    </w:p>
    <w:p w14:paraId="208EB3F6">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7F9D1E2C">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jc w:val="left"/>
        <w:textAlignment w:val="auto"/>
        <w:rPr>
          <w:rFonts w:hint="default" w:ascii="Times New Roman" w:hAnsi="Times New Roman" w:eastAsia="黑体" w:cs="Times New Roman"/>
          <w:b/>
          <w:bCs/>
          <w:color w:val="auto"/>
          <w:highlight w:val="none"/>
          <w:lang w:val="en-US" w:eastAsia="zh-CN"/>
        </w:rPr>
      </w:pPr>
      <w:r>
        <w:rPr>
          <w:rFonts w:hint="default" w:ascii="Times New Roman" w:hAnsi="Times New Roman" w:eastAsia="黑体" w:cs="Times New Roman"/>
          <w:b/>
          <w:bCs/>
          <w:color w:val="auto"/>
          <w:highlight w:val="none"/>
          <w:rtl w:val="0"/>
          <w:lang w:val="zh-TW" w:eastAsia="zh-TW"/>
        </w:rPr>
        <w:t>七、经济与管理学院</w:t>
      </w:r>
      <w:r>
        <w:rPr>
          <w:rFonts w:hint="default" w:ascii="Times New Roman" w:hAnsi="Times New Roman" w:eastAsia="黑体" w:cs="Times New Roman"/>
          <w:b/>
          <w:bCs/>
          <w:color w:val="auto"/>
          <w:highlight w:val="none"/>
          <w:rtl w:val="0"/>
          <w:lang w:val="en-US" w:eastAsia="zh-CN"/>
        </w:rPr>
        <w:t xml:space="preserve">  </w:t>
      </w:r>
    </w:p>
    <w:p w14:paraId="254750B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lang w:val="zh-TW" w:eastAsia="zh-TW"/>
        </w:rPr>
      </w:pPr>
      <w:r>
        <w:rPr>
          <w:rFonts w:hint="default" w:ascii="Times New Roman" w:hAnsi="Times New Roman" w:cs="Times New Roman"/>
          <w:color w:val="auto"/>
          <w:kern w:val="0"/>
          <w:highlight w:val="none"/>
          <w:lang w:val="zh-TW" w:eastAsia="zh-TW"/>
        </w:rPr>
        <w:t>上海电力大学经济与管理学院始建于1981年，期间经历了电力企业管理系、管理工程系、经济管理系、管理与人文学院，2008年更名为经济与管理学院。</w:t>
      </w:r>
    </w:p>
    <w:p w14:paraId="6C480C68">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lang w:val="zh-TW" w:eastAsia="zh-TW"/>
        </w:rPr>
      </w:pPr>
      <w:r>
        <w:rPr>
          <w:rFonts w:hint="default" w:ascii="Times New Roman" w:hAnsi="Times New Roman" w:cs="Times New Roman"/>
          <w:color w:val="auto"/>
          <w:kern w:val="0"/>
          <w:highlight w:val="none"/>
          <w:lang w:val="zh-TW" w:eastAsia="zh-TW"/>
        </w:rPr>
        <w:t>学院设有管理科学与工程系、工程管理系、工商管理系、应用经济系，在校生近1900人，其中本科生</w:t>
      </w:r>
      <w:r>
        <w:rPr>
          <w:rFonts w:hint="default" w:ascii="Times New Roman" w:hAnsi="Times New Roman" w:cs="Times New Roman" w:eastAsiaTheme="minorEastAsia"/>
          <w:color w:val="auto"/>
          <w:kern w:val="0"/>
          <w:highlight w:val="none"/>
          <w:lang w:val="zh-TW"/>
        </w:rPr>
        <w:t>1500余</w:t>
      </w:r>
      <w:r>
        <w:rPr>
          <w:rFonts w:hint="default" w:ascii="Times New Roman" w:hAnsi="Times New Roman" w:cs="Times New Roman"/>
          <w:color w:val="auto"/>
          <w:kern w:val="0"/>
          <w:highlight w:val="none"/>
          <w:lang w:val="zh-TW" w:eastAsia="zh-TW"/>
        </w:rPr>
        <w:t>人，研究生</w:t>
      </w:r>
      <w:r>
        <w:rPr>
          <w:rFonts w:hint="default" w:ascii="Times New Roman" w:hAnsi="Times New Roman" w:cs="Times New Roman" w:eastAsiaTheme="minorEastAsia"/>
          <w:color w:val="auto"/>
          <w:kern w:val="0"/>
          <w:highlight w:val="none"/>
          <w:lang w:val="zh-TW"/>
        </w:rPr>
        <w:t>330余</w:t>
      </w:r>
      <w:r>
        <w:rPr>
          <w:rFonts w:hint="default" w:ascii="Times New Roman" w:hAnsi="Times New Roman" w:cs="Times New Roman"/>
          <w:color w:val="auto"/>
          <w:kern w:val="0"/>
          <w:highlight w:val="none"/>
          <w:lang w:val="zh-TW" w:eastAsia="zh-TW"/>
        </w:rPr>
        <w:t>人；有教职工</w:t>
      </w:r>
      <w:r>
        <w:rPr>
          <w:rFonts w:hint="default" w:ascii="Times New Roman" w:hAnsi="Times New Roman" w:cs="Times New Roman" w:eastAsiaTheme="minorEastAsia"/>
          <w:color w:val="auto"/>
          <w:kern w:val="0"/>
          <w:highlight w:val="none"/>
          <w:lang w:val="zh-TW"/>
        </w:rPr>
        <w:t>91</w:t>
      </w:r>
      <w:r>
        <w:rPr>
          <w:rFonts w:hint="default" w:ascii="Times New Roman" w:hAnsi="Times New Roman" w:cs="Times New Roman"/>
          <w:color w:val="auto"/>
          <w:kern w:val="0"/>
          <w:highlight w:val="none"/>
          <w:lang w:val="zh-TW" w:eastAsia="zh-TW"/>
        </w:rPr>
        <w:t>名，其中教授13名（含省部级人才1名），副教授</w:t>
      </w:r>
      <w:r>
        <w:rPr>
          <w:rFonts w:hint="default" w:ascii="Times New Roman" w:hAnsi="Times New Roman" w:cs="Times New Roman" w:eastAsiaTheme="minorEastAsia"/>
          <w:color w:val="auto"/>
          <w:kern w:val="0"/>
          <w:highlight w:val="none"/>
          <w:lang w:val="zh-TW"/>
        </w:rPr>
        <w:t>34</w:t>
      </w:r>
      <w:r>
        <w:rPr>
          <w:rFonts w:hint="default" w:ascii="Times New Roman" w:hAnsi="Times New Roman" w:cs="Times New Roman"/>
          <w:color w:val="auto"/>
          <w:kern w:val="0"/>
          <w:highlight w:val="none"/>
          <w:lang w:val="zh-TW" w:eastAsia="zh-TW"/>
        </w:rPr>
        <w:t>人，硕士生导师</w:t>
      </w:r>
      <w:r>
        <w:rPr>
          <w:rFonts w:hint="default" w:ascii="Times New Roman" w:hAnsi="Times New Roman" w:cs="Times New Roman" w:eastAsiaTheme="minorEastAsia"/>
          <w:color w:val="auto"/>
          <w:kern w:val="0"/>
          <w:highlight w:val="none"/>
          <w:lang w:val="zh-TW"/>
        </w:rPr>
        <w:t>35</w:t>
      </w:r>
      <w:r>
        <w:rPr>
          <w:rFonts w:hint="default" w:ascii="Times New Roman" w:hAnsi="Times New Roman" w:cs="Times New Roman"/>
          <w:color w:val="auto"/>
          <w:kern w:val="0"/>
          <w:highlight w:val="none"/>
          <w:lang w:val="zh-TW" w:eastAsia="zh-TW"/>
        </w:rPr>
        <w:t>人。学院现有工程管理、信息管理与信息系统、工商管理、物流管理、能源服务工程、经济学、国际经济与贸易等7个本科专业，有管理科学与工程一级学科硕士学位点、电力工程经济与管理（电气工程0808下自设专业）硕士学位点、工程管理硕士（MEM）专业硕士学位点，是学校高水平应用型大学建设三大学科群中“智慧能源管理”重要支撑学科。</w:t>
      </w:r>
    </w:p>
    <w:p w14:paraId="4773B23A">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lang w:val="zh-TW" w:eastAsia="zh-TW"/>
        </w:rPr>
      </w:pPr>
      <w:bookmarkStart w:id="0" w:name="_GoBack"/>
      <w:bookmarkEnd w:id="0"/>
      <w:r>
        <w:rPr>
          <w:rFonts w:hint="default" w:ascii="Times New Roman" w:hAnsi="Times New Roman" w:cs="Times New Roman"/>
          <w:color w:val="auto"/>
          <w:kern w:val="0"/>
          <w:highlight w:val="none"/>
          <w:lang w:val="zh-TW" w:eastAsia="zh-TW"/>
        </w:rPr>
        <w:t>学院始终把人才培养质量放在首位，面向现代化经济建设和能源电力生产，致力于培养基础厚实、知识面宽、社会责任感强、国际视野宽广，具有较强的实践和创新能力的高水平复合应用型经济管理人才。</w:t>
      </w:r>
    </w:p>
    <w:p w14:paraId="1DAEF6C4">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lang w:val="zh-TW" w:eastAsia="zh-TW"/>
        </w:rPr>
      </w:pPr>
      <w:r>
        <w:rPr>
          <w:rFonts w:hint="default" w:ascii="Times New Roman" w:hAnsi="Times New Roman" w:cs="Times New Roman"/>
          <w:color w:val="auto"/>
          <w:kern w:val="0"/>
          <w:highlight w:val="none"/>
          <w:lang w:val="zh-TW" w:eastAsia="zh-TW"/>
        </w:rPr>
        <w:t>现有上海市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电力经济与管理</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本科教育高地、上海市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电力企业信息化与决策支持</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(第二期)重点学科和上海市教委</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现代电力企业管理</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(第五期)重点学科、中央财政资助专项</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电力信息管理研究平台</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和上海市内涵建设（085工程）项目</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能源经济与服务管理</w:t>
      </w:r>
      <w:r>
        <w:rPr>
          <w:rFonts w:hint="eastAsia" w:ascii="Times New Roman" w:hAnsi="Times New Roman" w:eastAsia="宋体" w:cs="Times New Roman"/>
          <w:color w:val="auto"/>
          <w:kern w:val="0"/>
          <w:highlight w:val="none"/>
          <w:lang w:val="zh-TW" w:eastAsia="zh-CN"/>
        </w:rPr>
        <w:t>”</w:t>
      </w:r>
      <w:r>
        <w:rPr>
          <w:rFonts w:hint="default" w:ascii="Times New Roman" w:hAnsi="Times New Roman" w:cs="Times New Roman"/>
          <w:color w:val="auto"/>
          <w:kern w:val="0"/>
          <w:highlight w:val="none"/>
          <w:lang w:val="zh-TW" w:eastAsia="zh-TW"/>
        </w:rPr>
        <w:t>等学科平台。设有一带一路能源电力管理与发展战略研究中心、资源经济与绿色发展研究中心、能源与环境优化决策研究中心、智慧能源管理与低碳发展战略研究中心、电力创新与能源环境咨询研究中心、电力市场与能源政策研究中心、新能源法律风控研究中心等研究机构。</w:t>
      </w:r>
    </w:p>
    <w:p w14:paraId="1579D41E">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cs="Times New Roman"/>
          <w:color w:val="auto"/>
          <w:kern w:val="0"/>
          <w:highlight w:val="none"/>
          <w:lang w:val="zh-TW" w:eastAsia="zh-TW"/>
        </w:rPr>
      </w:pPr>
      <w:r>
        <w:rPr>
          <w:rFonts w:hint="default" w:ascii="Times New Roman" w:hAnsi="Times New Roman" w:cs="Times New Roman"/>
          <w:color w:val="auto"/>
          <w:kern w:val="0"/>
          <w:highlight w:val="none"/>
          <w:lang w:val="zh-TW" w:eastAsia="zh-TW"/>
        </w:rPr>
        <w:t>学院教师紧紧围绕能源电力发展等重大问题开展研究，近五年在国内外学术刊物发表论文300多篇，出版专著、编著等30多部，完成包括国家社会科学基金、国家自然科学基金、教育部人文社科基金、上海市自然科学基金、上海市社会科学基金、上海市教委重点课题在内的纵向课题50余项；年均科研经费1000余万元。</w:t>
      </w:r>
    </w:p>
    <w:p w14:paraId="42A4AFCD">
      <w:pPr>
        <w:pStyle w:val="9"/>
        <w:keepNext w:val="0"/>
        <w:keepLines w:val="0"/>
        <w:pageBreakBefore w:val="0"/>
        <w:framePr w:wrap="auto" w:vAnchor="margin" w:hAnchor="text" w:yAlign="inline"/>
        <w:kinsoku/>
        <w:wordWrap/>
        <w:overflowPunct/>
        <w:topLinePunct w:val="0"/>
        <w:autoSpaceDE/>
        <w:autoSpaceDN/>
        <w:bidi w:val="0"/>
        <w:adjustRightInd/>
        <w:snapToGrid/>
        <w:spacing w:line="420" w:lineRule="exact"/>
        <w:ind w:left="0" w:right="0" w:firstLine="420" w:firstLineChars="200"/>
        <w:textAlignment w:val="auto"/>
        <w:rPr>
          <w:rFonts w:hint="default" w:ascii="Times New Roman" w:hAnsi="Times New Roman" w:cs="Times New Roman"/>
          <w:color w:val="auto"/>
          <w:kern w:val="0"/>
          <w:highlight w:val="none"/>
          <w:lang w:val="zh-TW" w:eastAsia="zh-TW"/>
        </w:rPr>
      </w:pPr>
      <w:r>
        <w:rPr>
          <w:rFonts w:hint="default" w:ascii="Times New Roman" w:hAnsi="Times New Roman" w:cs="Times New Roman"/>
          <w:color w:val="auto"/>
          <w:kern w:val="0"/>
          <w:highlight w:val="none"/>
          <w:lang w:val="zh-TW" w:eastAsia="zh-TW"/>
        </w:rPr>
        <w:t>学院教师曾获上海市高校名师、上海市育才奖、上海市优秀教育工作者、上海市三八红旗手、上海市教卫党委师德标兵、宝钢教育优秀教师奖、原国家电力部优秀教师、享受国务院政府特殊津贴专家等荣誉称号。学院教师曾获上海市级教学成果一等奖、上海市级教学成果</w:t>
      </w:r>
      <w:r>
        <w:rPr>
          <w:rFonts w:hint="default" w:ascii="Times New Roman" w:hAnsi="Times New Roman" w:cs="Times New Roman" w:eastAsiaTheme="minorEastAsia"/>
          <w:color w:val="auto"/>
          <w:kern w:val="0"/>
          <w:highlight w:val="none"/>
          <w:lang w:val="zh-TW"/>
        </w:rPr>
        <w:t>二</w:t>
      </w:r>
      <w:r>
        <w:rPr>
          <w:rFonts w:hint="default" w:ascii="Times New Roman" w:hAnsi="Times New Roman" w:cs="Times New Roman"/>
          <w:color w:val="auto"/>
          <w:kern w:val="0"/>
          <w:highlight w:val="none"/>
          <w:lang w:val="zh-TW" w:eastAsia="zh-TW"/>
        </w:rPr>
        <w:t>等奖</w:t>
      </w:r>
      <w:r>
        <w:rPr>
          <w:rFonts w:hint="default" w:ascii="Times New Roman" w:hAnsi="Times New Roman" w:cs="Times New Roman" w:eastAsiaTheme="minorEastAsia"/>
          <w:color w:val="auto"/>
          <w:kern w:val="0"/>
          <w:highlight w:val="none"/>
          <w:lang w:val="zh-TW"/>
        </w:rPr>
        <w:t>、</w:t>
      </w:r>
      <w:r>
        <w:rPr>
          <w:rFonts w:hint="default" w:ascii="Times New Roman" w:hAnsi="Times New Roman" w:cs="Times New Roman"/>
          <w:color w:val="auto"/>
          <w:kern w:val="0"/>
          <w:highlight w:val="none"/>
          <w:lang w:val="zh-TW" w:eastAsia="zh-TW"/>
        </w:rPr>
        <w:t>上海市科技进步三等奖等奖项。</w:t>
      </w:r>
    </w:p>
    <w:p w14:paraId="0DBCB019">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786B09BC">
      <w:pPr>
        <w:pStyle w:val="9"/>
        <w:keepNext w:val="0"/>
        <w:keepLines w:val="0"/>
        <w:pageBreakBefore w:val="0"/>
        <w:framePr w:wrap="auto" w:vAnchor="margin" w:hAnchor="text" w:yAlign="inline"/>
        <w:kinsoku/>
        <w:wordWrap/>
        <w:overflowPunct/>
        <w:topLinePunct w:val="0"/>
        <w:autoSpaceDE/>
        <w:autoSpaceDN/>
        <w:bidi w:val="0"/>
        <w:adjustRightInd/>
        <w:snapToGrid/>
        <w:spacing w:line="420" w:lineRule="exact"/>
        <w:ind w:left="0" w:right="0"/>
        <w:textAlignment w:val="auto"/>
        <w:rPr>
          <w:rFonts w:hint="default" w:ascii="Times New Roman" w:hAnsi="Times New Roman" w:eastAsia="黑体" w:cs="Times New Roman"/>
          <w:color w:val="auto"/>
          <w:highlight w:val="none"/>
          <w:u w:color="000000"/>
          <w:lang w:val="en-US" w:eastAsia="zh-CN"/>
        </w:rPr>
      </w:pPr>
      <w:r>
        <w:rPr>
          <w:rFonts w:hint="default" w:ascii="Times New Roman" w:hAnsi="Times New Roman" w:eastAsia="黑体" w:cs="Times New Roman"/>
          <w:b/>
          <w:bCs/>
          <w:color w:val="auto"/>
          <w:highlight w:val="none"/>
          <w:u w:color="000000"/>
          <w:rtl w:val="0"/>
          <w:lang w:val="zh-TW" w:eastAsia="zh-TW"/>
        </w:rPr>
        <w:t>八、数理学院</w:t>
      </w:r>
    </w:p>
    <w:p w14:paraId="0DFA8290">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tl w:val="0"/>
          <w:lang w:val="zh-TW" w:eastAsia="zh-TW"/>
        </w:rPr>
      </w:pPr>
      <w:r>
        <w:rPr>
          <w:rFonts w:hint="default" w:ascii="Times New Roman" w:hAnsi="Times New Roman" w:cs="Times New Roman"/>
          <w:color w:val="auto"/>
          <w:kern w:val="0"/>
          <w:highlight w:val="none"/>
          <w:u w:color="000000"/>
          <w:rtl w:val="0"/>
          <w:lang w:val="zh-TW" w:eastAsia="zh-TW"/>
        </w:rPr>
        <w:t>数理学院下设数学系、物理系、太阳能研究所和智慧能源数学研究中心。数学系下设高等数学、工程数学、信息与计算科学三个教研室。物理系下设大学物理教研室、应用物理学教研室、物理实验中心。学院现有信息与计算科学和应用物理</w:t>
      </w:r>
      <w:r>
        <w:rPr>
          <w:rFonts w:hint="default" w:ascii="Times New Roman" w:hAnsi="Times New Roman" w:cs="Times New Roman"/>
          <w:color w:val="auto"/>
          <w:kern w:val="0"/>
          <w:highlight w:val="none"/>
          <w:u w:color="000000"/>
          <w:rtl w:val="0"/>
          <w:lang w:val="zh-TW" w:eastAsia="zh-CN"/>
        </w:rPr>
        <w:t>学</w:t>
      </w:r>
      <w:r>
        <w:rPr>
          <w:rFonts w:hint="default" w:ascii="Times New Roman" w:hAnsi="Times New Roman" w:cs="Times New Roman"/>
          <w:color w:val="auto"/>
          <w:kern w:val="0"/>
          <w:highlight w:val="none"/>
          <w:u w:color="000000"/>
          <w:rtl w:val="0"/>
          <w:lang w:val="zh-TW" w:eastAsia="zh-TW"/>
        </w:rPr>
        <w:t>2个本科专业，</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物理学</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数学</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两个一级学科硕士点、</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电子信息</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 xml:space="preserve"> </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大数据科学与技术方向</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清洁能源技术</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新能源科学与工程方向</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2个专业硕士点</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2020年应用物理学获评上海市一流本科专业。拥有</w:t>
      </w:r>
      <w:r>
        <w:rPr>
          <w:rFonts w:hint="default" w:ascii="Times New Roman" w:hAnsi="Times New Roman" w:cs="Times New Roman"/>
          <w:color w:val="auto"/>
          <w:kern w:val="0"/>
          <w:highlight w:val="none"/>
          <w:u w:color="000000"/>
          <w:rtl w:val="0"/>
          <w:lang w:val="zh-TW" w:eastAsia="zh-TW"/>
        </w:rPr>
        <w:t>2个中央与地方共建实验室。 支撑了</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工程学</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和</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材料科学</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进入全球ESI前1%， 支撑了物理化学学科排名全球第228位。 培养引进了一批年轻学术骨干，提高了数学、物理、新能源学科的整体研究水平，成为上海电力大学理科科研的高地。</w:t>
      </w:r>
    </w:p>
    <w:p w14:paraId="31C528D8">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tl w:val="0"/>
          <w:lang w:val="zh-TW" w:eastAsia="zh-TW"/>
        </w:rPr>
      </w:pPr>
      <w:r>
        <w:rPr>
          <w:rFonts w:hint="default" w:ascii="Times New Roman" w:hAnsi="Times New Roman" w:eastAsia="Calibri" w:cs="Times New Roman"/>
          <w:color w:val="auto"/>
          <w:spacing w:val="0"/>
          <w:w w:val="100"/>
          <w:kern w:val="2"/>
          <w:position w:val="0"/>
          <w:sz w:val="21"/>
          <w:szCs w:val="21"/>
          <w:highlight w:val="none"/>
          <w:u w:val="none" w:color="000000"/>
          <w:vertAlign w:val="baseline"/>
          <w:rtl w:val="0"/>
          <w:lang w:val="zh-TW" w:eastAsia="zh-TW"/>
        </w:rPr>
        <w:t>学院拥有一支年富力强、学历层次高，以中青年骨干教师为主体的高素质师资队伍。</w:t>
      </w:r>
      <w:r>
        <w:rPr>
          <w:rFonts w:hint="default" w:ascii="Times New Roman" w:hAnsi="Times New Roman" w:cs="Times New Roman"/>
          <w:color w:val="auto"/>
          <w:kern w:val="0"/>
          <w:highlight w:val="none"/>
          <w:u w:color="000000"/>
          <w:rtl w:val="0"/>
          <w:lang w:val="zh-TW" w:eastAsia="zh-TW"/>
        </w:rPr>
        <w:t>现有教职工</w:t>
      </w:r>
      <w:r>
        <w:rPr>
          <w:rFonts w:hint="default" w:ascii="Times New Roman" w:hAnsi="Times New Roman" w:eastAsia="宋体" w:cs="Times New Roman"/>
          <w:color w:val="auto"/>
          <w:kern w:val="0"/>
          <w:highlight w:val="none"/>
          <w:u w:color="000000"/>
          <w:rtl w:val="0"/>
          <w:lang w:val="en-US" w:eastAsia="zh-CN"/>
        </w:rPr>
        <w:t>89</w:t>
      </w:r>
      <w:r>
        <w:rPr>
          <w:rFonts w:hint="default" w:ascii="Times New Roman" w:hAnsi="Times New Roman" w:cs="Times New Roman"/>
          <w:color w:val="auto"/>
          <w:kern w:val="0"/>
          <w:highlight w:val="none"/>
          <w:u w:color="000000"/>
          <w:rtl w:val="0"/>
          <w:lang w:val="zh-TW" w:eastAsia="zh-TW"/>
        </w:rPr>
        <w:t>人，其中专任教师</w:t>
      </w:r>
      <w:r>
        <w:rPr>
          <w:rFonts w:hint="default" w:ascii="Times New Roman" w:hAnsi="Times New Roman" w:cs="Times New Roman"/>
          <w:color w:val="auto"/>
          <w:kern w:val="0"/>
          <w:highlight w:val="none"/>
          <w:u w:color="000000"/>
          <w:rtl w:val="0"/>
          <w:lang w:val="en-US" w:eastAsia="zh-CN"/>
        </w:rPr>
        <w:t>76人</w:t>
      </w:r>
      <w:r>
        <w:rPr>
          <w:rFonts w:hint="default" w:ascii="Times New Roman" w:hAnsi="Times New Roman" w:cs="Times New Roman"/>
          <w:color w:val="auto"/>
          <w:kern w:val="0"/>
          <w:highlight w:val="none"/>
          <w:u w:color="000000"/>
          <w:rtl w:val="0"/>
          <w:lang w:val="zh-TW" w:eastAsia="zh-TW"/>
        </w:rPr>
        <w:t>；教授</w:t>
      </w:r>
      <w:r>
        <w:rPr>
          <w:rFonts w:hint="default" w:ascii="Times New Roman" w:hAnsi="Times New Roman" w:eastAsia="宋体" w:cs="Times New Roman"/>
          <w:color w:val="auto"/>
          <w:kern w:val="0"/>
          <w:highlight w:val="none"/>
          <w:u w:color="000000"/>
          <w:rtl w:val="0"/>
          <w:lang w:val="en-US" w:eastAsia="zh-CN"/>
        </w:rPr>
        <w:t>11</w:t>
      </w:r>
      <w:r>
        <w:rPr>
          <w:rFonts w:hint="default" w:ascii="Times New Roman" w:hAnsi="Times New Roman" w:cs="Times New Roman"/>
          <w:color w:val="auto"/>
          <w:kern w:val="0"/>
          <w:highlight w:val="none"/>
          <w:u w:color="000000"/>
          <w:rtl w:val="0"/>
          <w:lang w:val="zh-TW" w:eastAsia="zh-TW"/>
        </w:rPr>
        <w:t>人，副教授</w:t>
      </w:r>
      <w:r>
        <w:rPr>
          <w:rFonts w:hint="default" w:ascii="Times New Roman" w:hAnsi="Times New Roman" w:eastAsia="宋体" w:cs="Times New Roman"/>
          <w:color w:val="auto"/>
          <w:kern w:val="0"/>
          <w:highlight w:val="none"/>
          <w:u w:color="000000"/>
          <w:rtl w:val="0"/>
          <w:lang w:val="en-US" w:eastAsia="zh-CN"/>
        </w:rPr>
        <w:t>36</w:t>
      </w:r>
      <w:r>
        <w:rPr>
          <w:rFonts w:hint="default" w:ascii="Times New Roman" w:hAnsi="Times New Roman" w:cs="Times New Roman"/>
          <w:color w:val="auto"/>
          <w:kern w:val="0"/>
          <w:highlight w:val="none"/>
          <w:u w:color="000000"/>
          <w:rtl w:val="0"/>
          <w:lang w:val="zh-TW" w:eastAsia="zh-TW"/>
        </w:rPr>
        <w:t>人；在专任教师中具有博士学位</w:t>
      </w:r>
      <w:r>
        <w:rPr>
          <w:rFonts w:hint="default" w:ascii="Times New Roman" w:hAnsi="Times New Roman" w:eastAsia="宋体" w:cs="Times New Roman"/>
          <w:color w:val="auto"/>
          <w:kern w:val="0"/>
          <w:highlight w:val="none"/>
          <w:u w:color="000000"/>
          <w:rtl w:val="0"/>
          <w:lang w:val="en-US" w:eastAsia="zh-CN"/>
        </w:rPr>
        <w:t>57</w:t>
      </w:r>
      <w:r>
        <w:rPr>
          <w:rFonts w:hint="default" w:ascii="Times New Roman" w:hAnsi="Times New Roman" w:cs="Times New Roman"/>
          <w:color w:val="auto"/>
          <w:kern w:val="0"/>
          <w:highlight w:val="none"/>
          <w:u w:color="000000"/>
          <w:rtl w:val="0"/>
          <w:lang w:val="zh-TW" w:eastAsia="zh-TW"/>
        </w:rPr>
        <w:t>人</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其中博士后</w:t>
      </w:r>
      <w:r>
        <w:rPr>
          <w:rFonts w:hint="default" w:ascii="Times New Roman" w:hAnsi="Times New Roman" w:eastAsia="宋体" w:cs="Times New Roman"/>
          <w:color w:val="auto"/>
          <w:kern w:val="0"/>
          <w:highlight w:val="none"/>
          <w:u w:color="000000"/>
          <w:rtl w:val="0"/>
          <w:lang w:val="en-US" w:eastAsia="zh-CN"/>
        </w:rPr>
        <w:t>16</w:t>
      </w:r>
      <w:r>
        <w:rPr>
          <w:rFonts w:hint="default" w:ascii="Times New Roman" w:hAnsi="Times New Roman" w:cs="Times New Roman"/>
          <w:color w:val="auto"/>
          <w:kern w:val="0"/>
          <w:highlight w:val="none"/>
          <w:u w:color="000000"/>
          <w:rtl w:val="0"/>
          <w:lang w:val="zh-TW" w:eastAsia="zh-TW"/>
        </w:rPr>
        <w:t>人</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cs="Times New Roman"/>
          <w:color w:val="auto"/>
          <w:kern w:val="0"/>
          <w:highlight w:val="none"/>
          <w:u w:color="000000"/>
          <w:rtl w:val="0"/>
          <w:lang w:val="zh-TW" w:eastAsia="zh-TW"/>
        </w:rPr>
        <w:t>。</w:t>
      </w:r>
    </w:p>
    <w:p w14:paraId="7B427ECA">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tl w:val="0"/>
          <w:lang w:val="zh-TW" w:eastAsia="zh-TW"/>
        </w:rPr>
      </w:pPr>
      <w:r>
        <w:rPr>
          <w:rFonts w:hint="default" w:ascii="Times New Roman" w:hAnsi="Times New Roman" w:cs="Times New Roman"/>
          <w:color w:val="auto"/>
          <w:kern w:val="0"/>
          <w:highlight w:val="none"/>
          <w:u w:color="000000"/>
          <w:rtl w:val="0"/>
          <w:lang w:val="zh-TW" w:eastAsia="zh-TW"/>
        </w:rPr>
        <w:t>学院的主干学科为数学、物理学。数学学科围绕国家和区域经济发展需求，依托学校能源电力行业特色，交叉融合能源行业应用学科资源，已形成运筹学与控制论、应用数学、能源数学三个学科方向，是华东地区唯一聚焦能源电力行业的数学学科，是我校重点发展的学科，还是所在临港新片区推进人工智能等前沿产业的强支撑。物理学学科经过多年建设，已形成了鲜明的学科特色、合理的学术梯队和良好的科研发展态势。 面向物理学国际前沿研究领域，结合国家能源发展战略、学校定位和自身特色，在理论物理、凝聚态物理、光伏物理与技术等方面进行深入研究，为相关行业培养专业人才。经过多年的学科建设，主干学科已形成了一支结构日趋合理的学术研究团队，取得了较好的教学与科研成果，并与美国、英国、日本等国内外学术界保持着广泛的学术交流与合作。</w:t>
      </w:r>
    </w:p>
    <w:p w14:paraId="790C6769">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tl w:val="0"/>
          <w:lang w:val="zh-TW" w:eastAsia="zh-TW"/>
        </w:rPr>
      </w:pPr>
      <w:r>
        <w:rPr>
          <w:rFonts w:hint="default" w:ascii="Times New Roman" w:hAnsi="Times New Roman" w:cs="Times New Roman"/>
          <w:color w:val="auto"/>
          <w:kern w:val="0"/>
          <w:highlight w:val="none"/>
          <w:u w:color="000000"/>
          <w:rtl w:val="0"/>
          <w:lang w:val="zh-TW" w:eastAsia="zh-TW"/>
        </w:rPr>
        <w:t>近年来， 学院完成和在研国家自然科学基金项目30余项， 教育部重点科研项目、上海市重点科研项目、上海市自然科学基金项目、 上海市教委重点教改项目等70余项， 主持企事业单位横向课题100余项。已在国际知名学术期刊Nature Materials、 PNAS、 Nature Communications、Advanced FunctionalMaterials、 Advanced Energy Materials、 Nano Energy、Applied Physics Letters、Nonlinear Dynamics、Advances in Computational Mathematics、Computational Optimization and Applications、Optimization Letters等上发表论文300多篇，ESI论文8篇，相关成果已被Science、 中央电视台等新闻媒体跟踪报道。获教育部、上海市自然科学二等奖等省部级以上奖项10余项，物理实验中心被评为上海市先进单位。</w:t>
      </w:r>
    </w:p>
    <w:p w14:paraId="7A19D2B6">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en-US" w:eastAsia="zh-CN"/>
        </w:rPr>
        <w:t>学院教师积极开展教学改革和教学研究，</w:t>
      </w:r>
      <w:r>
        <w:rPr>
          <w:rFonts w:hint="default" w:ascii="Times New Roman" w:hAnsi="Times New Roman" w:eastAsia="宋体" w:cs="Times New Roman"/>
          <w:color w:val="auto"/>
          <w:kern w:val="0"/>
          <w:highlight w:val="none"/>
          <w:u w:color="000000"/>
          <w:rtl w:val="0"/>
          <w:lang w:val="zh-TW" w:eastAsia="zh-TW"/>
        </w:rPr>
        <w:t>近五年先后参与、完成教研教改和课程建设项目53项， 获评了上海市教学成果奖一等奖2项， 建成了上海市本科教育高地1个，</w:t>
      </w:r>
      <w:r>
        <w:rPr>
          <w:rFonts w:hint="default" w:ascii="Times New Roman" w:hAnsi="Times New Roman" w:eastAsia="宋体" w:cs="Times New Roman"/>
          <w:color w:val="auto"/>
          <w:kern w:val="0"/>
          <w:highlight w:val="none"/>
          <w:u w:color="000000"/>
          <w:rtl w:val="0"/>
          <w:lang w:val="en-US" w:eastAsia="zh-CN"/>
        </w:rPr>
        <w:t>其中</w:t>
      </w:r>
      <w:r>
        <w:rPr>
          <w:rFonts w:hint="default" w:ascii="Times New Roman" w:hAnsi="Times New Roman" w:eastAsia="宋体" w:cs="Times New Roman"/>
          <w:color w:val="auto"/>
          <w:kern w:val="0"/>
          <w:highlight w:val="none"/>
          <w:u w:color="000000"/>
          <w:rtl w:val="0"/>
          <w:lang w:val="zh-TW" w:eastAsia="zh-CN"/>
        </w:rPr>
        <w:t>《绿色校园能量转换、收集与 EMS 管理系统虚拟仿真实验》</w:t>
      </w:r>
      <w:r>
        <w:rPr>
          <w:rFonts w:hint="default" w:ascii="Times New Roman" w:hAnsi="Times New Roman" w:eastAsia="宋体" w:cs="Times New Roman"/>
          <w:color w:val="auto"/>
          <w:kern w:val="0"/>
          <w:highlight w:val="none"/>
          <w:u w:color="000000"/>
          <w:rtl w:val="0"/>
          <w:lang w:val="en-US" w:eastAsia="zh-CN"/>
        </w:rPr>
        <w:t>在2023年入选了第二批国家级一流本科课程，实现了我校该类国家级一流课程</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en-US" w:eastAsia="zh-CN"/>
        </w:rPr>
        <w:t>0</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en-US" w:eastAsia="zh-CN"/>
        </w:rPr>
        <w:t>的突破。《概率论与数理统计》入选2023学年度</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上海高校示范性本科课堂</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《高等数学》和 《大学物理》建成了上海市精品课程，《数学建模实践(4):工程问题的实践》被认定</w:t>
      </w:r>
      <w:r>
        <w:rPr>
          <w:rFonts w:hint="default" w:ascii="Times New Roman" w:hAnsi="Times New Roman" w:eastAsia="宋体" w:cs="Times New Roman"/>
          <w:color w:val="auto"/>
          <w:kern w:val="0"/>
          <w:highlight w:val="none"/>
          <w:u w:color="000000"/>
          <w:rtl w:val="0"/>
          <w:lang w:val="en-US" w:eastAsia="zh-CN"/>
        </w:rPr>
        <w:t>为</w:t>
      </w:r>
      <w:r>
        <w:rPr>
          <w:rFonts w:hint="default" w:ascii="Times New Roman" w:hAnsi="Times New Roman" w:eastAsia="宋体" w:cs="Times New Roman"/>
          <w:color w:val="auto"/>
          <w:kern w:val="0"/>
          <w:highlight w:val="none"/>
          <w:u w:color="000000"/>
          <w:rtl w:val="0"/>
          <w:lang w:val="zh-TW" w:eastAsia="zh-TW"/>
        </w:rPr>
        <w:t>上海市实践类一流课程， 《概率论与数理统计》、《太阳能电池技术》 等9门建成了上海市重点课程，此外，《高等数学》 全英文课程入选了2021年上海高校国际学生全英语授课示范课程；学院教师开展的教研项目包括：上海市教委重点教改项目、 上海市教育科学规划课题项目、上海学校德育实践研究课题、 上海市高等教育学会项目、 上海电力大学课程建设项目等60余项。多名教师入选了上海市优秀学术带头人、上海市</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曙光</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计划、上海市</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东方学者</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计划、上海市青年科技</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启明星</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(跟踪)计划、上海市</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浦江</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计划、上海市人才发展基金资助计划、上海市</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晨光</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计划等。多名教师获评</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宝钢</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优秀教师奖、上海市育才奖等荣誉称号。</w:t>
      </w:r>
    </w:p>
    <w:p w14:paraId="538B905E">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TW"/>
        </w:rPr>
        <w:t>学院拥有由应用数学和计算物理中心、基础物理实验室、近代物理实验室、应用物理实验室等组成的功能齐全的物理实验中心，以及太阳能研究所、智慧能源数学研究中心。拥有光伏发电技术实验平台、户用微电网系统、储能电池测试系统、物性测量系统(PPMS)、多靶磁控溅射系统等一批先进的仪器设备，以及光伏物理与应用技术平台、可再生能源科学技术与应用平台、综合智慧能源虚拟仿真实验平台等高端技术平台，为人才培养和科学研究提供了有力保障。</w:t>
      </w:r>
    </w:p>
    <w:p w14:paraId="6C55C0EE">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rightChars="0" w:firstLine="420" w:firstLineChars="200"/>
        <w:jc w:val="both"/>
        <w:textAlignment w:val="auto"/>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pP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学院在校学生</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en-US" w:eastAsia="zh-CN"/>
        </w:rPr>
        <w:t>近</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en-US" w:eastAsia="zh-TW"/>
        </w:rPr>
        <w:t>600</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人。在校期间，学生的创新精神、实践动手能力及综合素质都得到很好培养和较大提升。近年来，学生多次获得</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全国大学生数学建模竞赛</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全国大学生数学竞赛</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全国一、二等奖；</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全国部分</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en-US" w:eastAsia="zh-CN"/>
        </w:rPr>
        <w:t>地区</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大学生物理竞赛</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一、二等奖；</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挑战杯</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 xml:space="preserve"> 全国大学生创业计划竞赛金奖；</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挑战杯</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en-US" w:eastAsia="zh-CN"/>
        </w:rPr>
        <w:t>上海市</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大学生</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en-US" w:eastAsia="zh-CN"/>
        </w:rPr>
        <w:t>课外学术科技作品</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竞赛</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en-US" w:eastAsia="zh-CN"/>
        </w:rPr>
        <w:t>三等奖</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CN"/>
        </w:rPr>
        <w:t>；</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中国大学生计算机设计大赛一等奖</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知行杯</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上海市大学生社会实践大赛特等奖；中国国际</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互联网+</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大学生创新创业大赛上海赛区</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en-US" w:eastAsia="zh-CN"/>
        </w:rPr>
        <w:t>银奖</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铜奖</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；全国大学生节能减排社会实践与科技竞赛二等奖；上海高校学生创造发明</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科技创业杯</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发明创新创业奖</w:t>
      </w:r>
      <w:r>
        <w:rPr>
          <w:rFonts w:hint="eastAsia" w:eastAsia="宋体" w:cs="Times New Roman"/>
          <w:color w:val="auto"/>
          <w:spacing w:val="0"/>
          <w:w w:val="100"/>
          <w:kern w:val="0"/>
          <w:position w:val="0"/>
          <w:sz w:val="21"/>
          <w:szCs w:val="21"/>
          <w:highlight w:val="none"/>
          <w:u w:val="none" w:color="000000"/>
          <w:vertAlign w:val="baseline"/>
          <w:rtl w:val="0"/>
          <w:lang w:val="zh-TW" w:eastAsia="zh-CN"/>
        </w:rPr>
        <w:t>”</w:t>
      </w: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等。学生取得全国、上海市科技创新项目60余项；学生在学术期刊上发表论文20余篇、申请专利10余项。</w:t>
      </w:r>
    </w:p>
    <w:p w14:paraId="6E7EA819">
      <w:pPr>
        <w:keepNext w:val="0"/>
        <w:keepLines w:val="0"/>
        <w:pageBreakBefore w:val="0"/>
        <w:kinsoku/>
        <w:wordWrap/>
        <w:overflowPunct/>
        <w:topLinePunct w:val="0"/>
        <w:autoSpaceDE/>
        <w:autoSpaceDN/>
        <w:bidi w:val="0"/>
        <w:adjustRightInd/>
        <w:snapToGrid/>
        <w:ind w:left="0" w:right="0"/>
        <w:jc w:val="both"/>
        <w:textAlignment w:val="auto"/>
        <w:rPr>
          <w:rFonts w:hint="default" w:ascii="Times New Roman" w:hAnsi="Times New Roman" w:cs="Times New Roman"/>
          <w:color w:val="auto"/>
          <w:highlight w:val="none"/>
        </w:rPr>
      </w:pPr>
    </w:p>
    <w:p w14:paraId="1BAA3C22">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jc w:val="both"/>
        <w:textAlignment w:val="auto"/>
        <w:rPr>
          <w:rFonts w:hint="default" w:ascii="Times New Roman" w:hAnsi="Times New Roman" w:eastAsia="黑体" w:cs="Times New Roman"/>
          <w:b/>
          <w:bCs/>
          <w:color w:val="auto"/>
          <w:kern w:val="0"/>
          <w:highlight w:val="none"/>
          <w:u w:color="000000"/>
          <w:lang w:val="en-US" w:eastAsia="zh-CN"/>
        </w:rPr>
      </w:pPr>
      <w:r>
        <w:rPr>
          <w:rFonts w:hint="default" w:ascii="Times New Roman" w:hAnsi="Times New Roman" w:eastAsia="黑体" w:cs="Times New Roman"/>
          <w:b/>
          <w:bCs/>
          <w:color w:val="auto"/>
          <w:kern w:val="0"/>
          <w:highlight w:val="none"/>
          <w:u w:color="000000"/>
          <w:rtl w:val="0"/>
          <w:lang w:val="zh-TW" w:eastAsia="zh-TW"/>
        </w:rPr>
        <w:t>九、外国语学院</w:t>
      </w:r>
    </w:p>
    <w:p w14:paraId="74CEDD36">
      <w:pPr>
        <w:keepNext w:val="0"/>
        <w:keepLines w:val="0"/>
        <w:pageBreakBefore w:val="0"/>
        <w:framePr w:wrap="around"/>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rightChars="0" w:firstLine="420" w:firstLineChars="200"/>
        <w:jc w:val="both"/>
        <w:textAlignment w:val="auto"/>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pP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外国语学院现有英语和日语两个本科专业，同时承担研究生、本科生、中外合作办学、继续教育等各类学生的公共外语教学任务。</w:t>
      </w:r>
    </w:p>
    <w:p w14:paraId="06BB1D76">
      <w:pPr>
        <w:keepNext w:val="0"/>
        <w:keepLines w:val="0"/>
        <w:pageBreakBefore w:val="0"/>
        <w:framePr w:wrap="around"/>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rightChars="0" w:firstLine="420" w:firstLineChars="200"/>
        <w:jc w:val="both"/>
        <w:textAlignment w:val="auto"/>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pP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目前学院共有70名教职员工，其中教授5人、副教授20人，博士研究生17人，高级职称教师占专任教师总数的45.7%，学院还常年聘请多名来自美国、英国、澳大利亚、日本等国的外籍专家。</w:t>
      </w:r>
    </w:p>
    <w:p w14:paraId="7E7011EB">
      <w:pPr>
        <w:keepNext w:val="0"/>
        <w:keepLines w:val="0"/>
        <w:pageBreakBefore w:val="0"/>
        <w:framePr w:wrap="around"/>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rightChars="0" w:firstLine="420" w:firstLineChars="200"/>
        <w:jc w:val="both"/>
        <w:textAlignment w:val="auto"/>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pP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2000年起设立英语专业，2010年起设立日语专业。外国语学院拥有先进的教学硬件设施，配备有多个同声传译实验室、笔译实验室以及语音教室，同时拥有专业的外文图书资料室，藏书约1.2万余册。</w:t>
      </w:r>
    </w:p>
    <w:p w14:paraId="05836562">
      <w:pPr>
        <w:keepNext w:val="0"/>
        <w:keepLines w:val="0"/>
        <w:pageBreakBefore w:val="0"/>
        <w:framePr w:wrap="around"/>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rightChars="0" w:firstLine="420" w:firstLineChars="200"/>
        <w:jc w:val="both"/>
        <w:textAlignment w:val="auto"/>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pP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学院有外国语言学及应用语言学、翻译学、外国文学、跨文化与国别研究领域的研究团队。近年来，学院教师承担国家社科基金2项，上海市社科基金1项，承担并完成省市级科研、教研项目近40项，其中1项获上海市教学成果三等奖。在国内外学术刊物发表论文300余篇，多篇刊于包括CSSCI期刊在内的核心期刊；出版学术专著、译著20余部；编写专业教材和教辅等书籍40余册。外国语学院还积极参与世博会、行业外语翻译、培训等各类活动，为社会提供有效的语言服务。常年承办“上电杯”全国科技翻译竞赛。</w:t>
      </w:r>
    </w:p>
    <w:p w14:paraId="1F9F789C">
      <w:pPr>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rightChars="0" w:firstLine="420" w:firstLineChars="200"/>
        <w:jc w:val="both"/>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spacing w:val="0"/>
          <w:w w:val="100"/>
          <w:kern w:val="0"/>
          <w:position w:val="0"/>
          <w:sz w:val="21"/>
          <w:szCs w:val="21"/>
          <w:highlight w:val="none"/>
          <w:u w:val="none" w:color="000000"/>
          <w:vertAlign w:val="baseline"/>
          <w:rtl w:val="0"/>
          <w:lang w:val="zh-TW" w:eastAsia="zh-TW"/>
        </w:rPr>
        <w:t>学院严格按照教育部《普通高等学校本科专业类教学质量国家标准》要求设置专业课程，同时根据学校的办学定位，在教学上增加能源电力特色，开设具有能源电力行业背景知识的相关课程和国际化人才必备的知识，为毕业生进入相关行业创造条件。毕业生年均就业率超过95%，毕业生活跃在外事、商务、教育、管理、旅游、工程、金融等各个行业。</w:t>
      </w:r>
    </w:p>
    <w:p w14:paraId="381FB991">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19635E7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jc w:val="left"/>
        <w:textAlignment w:val="auto"/>
        <w:rPr>
          <w:rFonts w:hint="default" w:ascii="Times New Roman" w:hAnsi="Times New Roman" w:eastAsia="黑体" w:cs="Times New Roman"/>
          <w:b/>
          <w:bCs/>
          <w:color w:val="auto"/>
          <w:kern w:val="0"/>
          <w:highlight w:val="none"/>
          <w:u w:color="000000"/>
          <w:lang w:val="en-US" w:eastAsia="zh-CN"/>
        </w:rPr>
      </w:pPr>
      <w:r>
        <w:rPr>
          <w:rFonts w:hint="default" w:ascii="Times New Roman" w:hAnsi="Times New Roman" w:eastAsia="黑体" w:cs="Times New Roman"/>
          <w:b/>
          <w:bCs/>
          <w:color w:val="auto"/>
          <w:kern w:val="0"/>
          <w:highlight w:val="none"/>
          <w:u w:color="000000"/>
          <w:rtl w:val="0"/>
          <w:lang w:val="zh-TW" w:eastAsia="zh-TW"/>
        </w:rPr>
        <w:t>十、马克思主义学院</w:t>
      </w:r>
    </w:p>
    <w:p w14:paraId="618201D5">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我校历来重视思想政治理论课建设，社会科学部一直是独立建制。2017年3月，在原社会科学部基础上成立马克思主义学院。马克思主义学院系学校二级教学科研机构，在教学、科研、党建、工会等各项工作中成绩突出，先后获得中共上海市教育卫生委员会</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创先争优先进基层党组织</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上海市教育系统巾帼文明岗</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上海市巾帼文明岗</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等多项荣誉称号。</w:t>
      </w:r>
    </w:p>
    <w:p w14:paraId="3F6F37FA">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学院重视加强队伍建设、制度建设、学科建设、科研工作，着力推进教学改革创新，形成了一支师资结构合理、职称学历层次高、创新能力强的教学科研队伍。学院现有教职工3</w:t>
      </w:r>
      <w:r>
        <w:rPr>
          <w:rFonts w:hint="default" w:ascii="Times New Roman" w:hAnsi="Times New Roman" w:cs="Times New Roman" w:eastAsiaTheme="minorEastAsia"/>
          <w:color w:val="auto"/>
          <w:kern w:val="0"/>
          <w:highlight w:val="none"/>
          <w:lang w:val="zh-TW"/>
        </w:rPr>
        <w:t>9</w:t>
      </w:r>
      <w:r>
        <w:rPr>
          <w:rFonts w:hint="default" w:ascii="Times New Roman" w:hAnsi="Times New Roman" w:eastAsia="宋体" w:cs="Times New Roman"/>
          <w:color w:val="auto"/>
          <w:kern w:val="0"/>
          <w:highlight w:val="none"/>
          <w:lang w:val="zh-TW" w:eastAsia="zh-TW"/>
        </w:rPr>
        <w:t>人，其中教授</w:t>
      </w:r>
      <w:r>
        <w:rPr>
          <w:rFonts w:hint="default" w:ascii="Times New Roman" w:hAnsi="Times New Roman" w:eastAsia="PMingLiU" w:cs="Times New Roman"/>
          <w:color w:val="auto"/>
          <w:kern w:val="0"/>
          <w:highlight w:val="none"/>
          <w:lang w:val="zh-TW" w:eastAsia="zh-TW"/>
        </w:rPr>
        <w:t>4</w:t>
      </w:r>
      <w:r>
        <w:rPr>
          <w:rFonts w:hint="default" w:ascii="Times New Roman" w:hAnsi="Times New Roman" w:eastAsia="宋体" w:cs="Times New Roman"/>
          <w:color w:val="auto"/>
          <w:kern w:val="0"/>
          <w:highlight w:val="none"/>
          <w:lang w:val="zh-TW" w:eastAsia="zh-TW"/>
        </w:rPr>
        <w:t>人，</w:t>
      </w:r>
      <w:r>
        <w:rPr>
          <w:rFonts w:hint="default" w:ascii="Times New Roman" w:hAnsi="Times New Roman" w:eastAsia="宋体" w:cs="Times New Roman"/>
          <w:color w:val="auto"/>
          <w:kern w:val="0"/>
          <w:highlight w:val="none"/>
          <w:lang w:val="zh-TW"/>
        </w:rPr>
        <w:t>特聘教授</w:t>
      </w:r>
      <w:r>
        <w:rPr>
          <w:rFonts w:hint="default" w:ascii="Times New Roman" w:hAnsi="Times New Roman" w:eastAsia="宋体" w:cs="Times New Roman"/>
          <w:color w:val="auto"/>
          <w:kern w:val="0"/>
          <w:highlight w:val="none"/>
          <w:lang w:val="zh-TW" w:eastAsia="zh-TW"/>
        </w:rPr>
        <w:t>4人，副教授1</w:t>
      </w:r>
      <w:r>
        <w:rPr>
          <w:rFonts w:hint="default" w:ascii="Times New Roman" w:hAnsi="Times New Roman" w:cs="Times New Roman" w:eastAsiaTheme="minorEastAsia"/>
          <w:color w:val="auto"/>
          <w:kern w:val="0"/>
          <w:highlight w:val="none"/>
          <w:lang w:val="zh-TW"/>
        </w:rPr>
        <w:t>1</w:t>
      </w:r>
      <w:r>
        <w:rPr>
          <w:rFonts w:hint="default" w:ascii="Times New Roman" w:hAnsi="Times New Roman" w:eastAsia="宋体" w:cs="Times New Roman"/>
          <w:color w:val="auto"/>
          <w:kern w:val="0"/>
          <w:highlight w:val="none"/>
          <w:lang w:val="zh-TW" w:eastAsia="zh-TW"/>
        </w:rPr>
        <w:t>人，博士</w:t>
      </w:r>
      <w:r>
        <w:rPr>
          <w:rFonts w:hint="default" w:ascii="Times New Roman" w:hAnsi="Times New Roman" w:eastAsia="PMingLiU" w:cs="Times New Roman"/>
          <w:color w:val="auto"/>
          <w:kern w:val="0"/>
          <w:highlight w:val="none"/>
          <w:lang w:val="zh-TW" w:eastAsia="zh-TW"/>
        </w:rPr>
        <w:t>30</w:t>
      </w:r>
      <w:r>
        <w:rPr>
          <w:rFonts w:hint="default" w:ascii="Times New Roman" w:hAnsi="Times New Roman" w:eastAsia="宋体" w:cs="Times New Roman"/>
          <w:color w:val="auto"/>
          <w:kern w:val="0"/>
          <w:highlight w:val="none"/>
          <w:lang w:val="zh-TW" w:eastAsia="zh-TW"/>
        </w:rPr>
        <w:t>人。近年来2名教师获得上海市高校优秀思政课教师，</w:t>
      </w:r>
      <w:r>
        <w:rPr>
          <w:rFonts w:hint="default" w:ascii="Times New Roman" w:hAnsi="Times New Roman" w:eastAsia="宋体" w:cs="Times New Roman"/>
          <w:color w:val="auto"/>
          <w:kern w:val="0"/>
          <w:highlight w:val="none"/>
          <w:lang w:val="zh-TW"/>
        </w:rPr>
        <w:t>3名教师获评上海市阳光学者，</w:t>
      </w:r>
      <w:r>
        <w:rPr>
          <w:rFonts w:hint="default" w:ascii="Times New Roman" w:hAnsi="Times New Roman" w:eastAsia="宋体" w:cs="Times New Roman"/>
          <w:color w:val="auto"/>
          <w:kern w:val="0"/>
          <w:highlight w:val="none"/>
          <w:lang w:val="zh-TW" w:eastAsia="zh-TW"/>
        </w:rPr>
        <w:t>4名教师获上海市育才奖，1名教师获上海市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三八红旗手</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，1名教师获上海市教育系统教学新星，</w:t>
      </w:r>
      <w:r>
        <w:rPr>
          <w:rFonts w:hint="default" w:ascii="Times New Roman" w:hAnsi="Times New Roman" w:eastAsia="PMingLiU" w:cs="Times New Roman"/>
          <w:color w:val="auto"/>
          <w:kern w:val="0"/>
          <w:highlight w:val="none"/>
          <w:lang w:val="zh-TW" w:eastAsia="zh-TW"/>
        </w:rPr>
        <w:t>7</w:t>
      </w:r>
      <w:r>
        <w:rPr>
          <w:rFonts w:hint="default" w:ascii="Times New Roman" w:hAnsi="Times New Roman" w:eastAsia="宋体" w:cs="Times New Roman"/>
          <w:color w:val="auto"/>
          <w:kern w:val="0"/>
          <w:highlight w:val="none"/>
          <w:lang w:val="zh-TW" w:eastAsia="zh-TW"/>
        </w:rPr>
        <w:t>名青年教师先后在长三角高校思政课教学比赛、上海市青年教师教学竞赛</w:t>
      </w:r>
      <w:r>
        <w:rPr>
          <w:rFonts w:hint="default" w:ascii="Times New Roman" w:hAnsi="Times New Roman" w:eastAsia="宋体" w:cs="Times New Roman"/>
          <w:color w:val="auto"/>
          <w:kern w:val="0"/>
          <w:highlight w:val="none"/>
          <w:lang w:val="zh-TW"/>
        </w:rPr>
        <w:t>、上海市思政课教师教学大比武</w:t>
      </w:r>
      <w:r>
        <w:rPr>
          <w:rFonts w:hint="default" w:ascii="Times New Roman" w:hAnsi="Times New Roman" w:eastAsia="宋体" w:cs="Times New Roman"/>
          <w:color w:val="auto"/>
          <w:kern w:val="0"/>
          <w:highlight w:val="none"/>
          <w:lang w:val="zh-TW" w:eastAsia="zh-TW"/>
        </w:rPr>
        <w:t>中获奖，一批教师荣获校</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学生心目中的好老师</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称号。</w:t>
      </w:r>
    </w:p>
    <w:p w14:paraId="35D3811E">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PMingLiU"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学院重视学科与科研建设，与上海国际问题研究院共建</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马克思主义中国化与能源电力发展协同创新研究中心</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，与上海中共党史学会共建</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党史党建研究中心</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w:t>
      </w:r>
      <w:r>
        <w:rPr>
          <w:rFonts w:hint="default" w:ascii="Times New Roman" w:hAnsi="Times New Roman" w:cs="Times New Roman" w:eastAsiaTheme="minorEastAsia"/>
          <w:color w:val="auto"/>
          <w:kern w:val="0"/>
          <w:highlight w:val="none"/>
          <w:lang w:val="zh-TW" w:eastAsia="zh-TW"/>
        </w:rPr>
        <w:t>成立上海电力大学</w:t>
      </w:r>
      <w:r>
        <w:rPr>
          <w:rFonts w:hint="default" w:ascii="Times New Roman" w:hAnsi="Times New Roman" w:eastAsia="宋体" w:cs="Times New Roman"/>
          <w:color w:val="auto"/>
          <w:kern w:val="0"/>
          <w:highlight w:val="none"/>
          <w:lang w:val="zh-TW" w:eastAsia="zh-TW"/>
        </w:rPr>
        <w:t>电力企业文化研究所等作为学科发展平台，致力于马克思主义社会发展理论、思想政治教育与党的理论创新、中国特色社会主义文化与传播、红色文化与思政教育、能源与社会发展等研究，取得较好成果，在国内同类学科中具有一定优势。近年来取得丰硕研究成果：获上海市教学成果一等奖</w:t>
      </w:r>
      <w:r>
        <w:rPr>
          <w:rFonts w:hint="default" w:ascii="Times New Roman" w:hAnsi="Times New Roman" w:eastAsia="PMingLiU" w:cs="Times New Roman"/>
          <w:color w:val="auto"/>
          <w:kern w:val="0"/>
          <w:highlight w:val="none"/>
          <w:lang w:val="zh-TW" w:eastAsia="zh-TW"/>
        </w:rPr>
        <w:t>2</w:t>
      </w:r>
      <w:r>
        <w:rPr>
          <w:rFonts w:hint="default" w:ascii="Times New Roman" w:hAnsi="Times New Roman" w:eastAsia="宋体" w:cs="Times New Roman"/>
          <w:color w:val="auto"/>
          <w:kern w:val="0"/>
          <w:highlight w:val="none"/>
          <w:lang w:val="zh-TW" w:eastAsia="zh-TW"/>
        </w:rPr>
        <w:t>项，出版专著1</w:t>
      </w:r>
      <w:r>
        <w:rPr>
          <w:rFonts w:hint="default" w:ascii="Times New Roman" w:hAnsi="Times New Roman" w:eastAsia="PMingLiU" w:cs="Times New Roman"/>
          <w:color w:val="auto"/>
          <w:kern w:val="0"/>
          <w:highlight w:val="none"/>
          <w:lang w:val="zh-TW" w:eastAsia="zh-TW"/>
        </w:rPr>
        <w:t>7</w:t>
      </w:r>
      <w:r>
        <w:rPr>
          <w:rFonts w:hint="default" w:ascii="Times New Roman" w:hAnsi="Times New Roman" w:eastAsia="宋体" w:cs="Times New Roman"/>
          <w:color w:val="auto"/>
          <w:kern w:val="0"/>
          <w:highlight w:val="none"/>
          <w:lang w:val="zh-TW" w:eastAsia="zh-TW"/>
        </w:rPr>
        <w:t>部、教材7部，先后承担国家社科基金项目</w:t>
      </w:r>
      <w:r>
        <w:rPr>
          <w:rFonts w:hint="default" w:ascii="Times New Roman" w:hAnsi="Times New Roman" w:eastAsia="PMingLiU" w:cs="Times New Roman"/>
          <w:color w:val="auto"/>
          <w:kern w:val="0"/>
          <w:highlight w:val="none"/>
          <w:lang w:val="zh-TW" w:eastAsia="zh-TW"/>
        </w:rPr>
        <w:t>8</w:t>
      </w:r>
      <w:r>
        <w:rPr>
          <w:rFonts w:hint="default" w:ascii="Times New Roman" w:hAnsi="Times New Roman" w:eastAsia="宋体" w:cs="Times New Roman"/>
          <w:color w:val="auto"/>
          <w:kern w:val="0"/>
          <w:highlight w:val="none"/>
          <w:lang w:val="zh-TW" w:eastAsia="zh-TW"/>
        </w:rPr>
        <w:t>项，教育部人文社会科学研究项目</w:t>
      </w:r>
      <w:r>
        <w:rPr>
          <w:rFonts w:hint="default" w:ascii="Times New Roman" w:hAnsi="Times New Roman" w:eastAsia="PMingLiU" w:cs="Times New Roman"/>
          <w:color w:val="auto"/>
          <w:kern w:val="0"/>
          <w:highlight w:val="none"/>
          <w:lang w:val="zh-TW" w:eastAsia="zh-TW"/>
        </w:rPr>
        <w:t>4</w:t>
      </w:r>
      <w:r>
        <w:rPr>
          <w:rFonts w:hint="default" w:ascii="Times New Roman" w:hAnsi="Times New Roman" w:eastAsia="宋体" w:cs="Times New Roman"/>
          <w:color w:val="auto"/>
          <w:kern w:val="0"/>
          <w:highlight w:val="none"/>
          <w:lang w:val="zh-TW" w:eastAsia="zh-TW"/>
        </w:rPr>
        <w:t>项，上海市哲学社会科学研究项目</w:t>
      </w:r>
      <w:r>
        <w:rPr>
          <w:rFonts w:hint="default" w:ascii="Times New Roman" w:hAnsi="Times New Roman" w:cs="Times New Roman" w:eastAsiaTheme="minorEastAsia"/>
          <w:color w:val="auto"/>
          <w:kern w:val="0"/>
          <w:highlight w:val="none"/>
          <w:lang w:val="zh-TW"/>
        </w:rPr>
        <w:t>8</w:t>
      </w:r>
      <w:r>
        <w:rPr>
          <w:rFonts w:hint="default" w:ascii="Times New Roman" w:hAnsi="Times New Roman" w:eastAsia="宋体" w:cs="Times New Roman"/>
          <w:color w:val="auto"/>
          <w:kern w:val="0"/>
          <w:highlight w:val="none"/>
          <w:lang w:val="zh-TW" w:eastAsia="zh-TW"/>
        </w:rPr>
        <w:t>项，上海市</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阳光计划</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项目3项和市级项目</w:t>
      </w:r>
      <w:r>
        <w:rPr>
          <w:rFonts w:hint="default" w:ascii="Times New Roman" w:hAnsi="Times New Roman" w:eastAsia="宋体" w:cs="Times New Roman"/>
          <w:color w:val="auto"/>
          <w:kern w:val="0"/>
          <w:highlight w:val="none"/>
          <w:lang w:val="zh-TW"/>
        </w:rPr>
        <w:t>3</w:t>
      </w:r>
      <w:r>
        <w:rPr>
          <w:rFonts w:hint="default" w:ascii="Times New Roman" w:hAnsi="Times New Roman" w:eastAsia="PMingLiU" w:cs="Times New Roman"/>
          <w:color w:val="auto"/>
          <w:kern w:val="0"/>
          <w:highlight w:val="none"/>
          <w:lang w:val="zh-TW" w:eastAsia="zh-TW"/>
        </w:rPr>
        <w:t>0</w:t>
      </w:r>
      <w:r>
        <w:rPr>
          <w:rFonts w:hint="default" w:ascii="Times New Roman" w:hAnsi="Times New Roman" w:cs="Times New Roman" w:eastAsiaTheme="minorEastAsia"/>
          <w:color w:val="auto"/>
          <w:kern w:val="0"/>
          <w:highlight w:val="none"/>
          <w:lang w:val="zh-TW" w:eastAsia="zh-TW"/>
        </w:rPr>
        <w:t>多项</w:t>
      </w:r>
      <w:r>
        <w:rPr>
          <w:rFonts w:hint="default" w:ascii="Times New Roman" w:hAnsi="Times New Roman" w:eastAsia="宋体" w:cs="Times New Roman"/>
          <w:color w:val="auto"/>
          <w:kern w:val="0"/>
          <w:highlight w:val="none"/>
          <w:lang w:val="zh-TW" w:eastAsia="zh-TW"/>
        </w:rPr>
        <w:t>。同时，积极服务社会，服务能源电力行业，撰写的智库专报获得正国级领导批示</w:t>
      </w:r>
      <w:r>
        <w:rPr>
          <w:rFonts w:hint="default" w:ascii="Times New Roman" w:hAnsi="Times New Roman" w:eastAsia="PMingLiU" w:cs="Times New Roman"/>
          <w:color w:val="auto"/>
          <w:kern w:val="0"/>
          <w:highlight w:val="none"/>
          <w:lang w:val="zh-TW" w:eastAsia="zh-TW"/>
        </w:rPr>
        <w:t>2</w:t>
      </w:r>
      <w:r>
        <w:rPr>
          <w:rFonts w:hint="default" w:ascii="Times New Roman" w:hAnsi="Times New Roman" w:cs="Times New Roman" w:eastAsiaTheme="minorEastAsia"/>
          <w:color w:val="auto"/>
          <w:kern w:val="0"/>
          <w:highlight w:val="none"/>
          <w:lang w:val="zh-TW" w:eastAsia="zh-TW"/>
        </w:rPr>
        <w:t>篇，</w:t>
      </w:r>
      <w:r>
        <w:rPr>
          <w:rFonts w:hint="default" w:ascii="Times New Roman" w:hAnsi="Times New Roman" w:eastAsia="宋体" w:cs="Times New Roman"/>
          <w:color w:val="auto"/>
          <w:kern w:val="0"/>
          <w:highlight w:val="none"/>
          <w:lang w:val="zh-TW" w:eastAsia="zh-TW"/>
        </w:rPr>
        <w:t>省部级领导批示</w:t>
      </w:r>
      <w:r>
        <w:rPr>
          <w:rFonts w:hint="default" w:ascii="Times New Roman" w:hAnsi="Times New Roman" w:cs="Times New Roman" w:eastAsiaTheme="minorEastAsia"/>
          <w:color w:val="auto"/>
          <w:kern w:val="0"/>
          <w:highlight w:val="none"/>
          <w:lang w:val="zh-TW"/>
        </w:rPr>
        <w:t>6</w:t>
      </w:r>
      <w:r>
        <w:rPr>
          <w:rFonts w:hint="default" w:ascii="Times New Roman" w:hAnsi="Times New Roman" w:cs="Times New Roman" w:eastAsiaTheme="minorEastAsia"/>
          <w:color w:val="auto"/>
          <w:kern w:val="0"/>
          <w:highlight w:val="none"/>
          <w:lang w:val="zh-TW" w:eastAsia="zh-TW"/>
        </w:rPr>
        <w:t>篇</w:t>
      </w:r>
      <w:r>
        <w:rPr>
          <w:rFonts w:hint="default" w:ascii="Times New Roman" w:hAnsi="Times New Roman" w:eastAsia="宋体" w:cs="Times New Roman"/>
          <w:color w:val="auto"/>
          <w:kern w:val="0"/>
          <w:highlight w:val="none"/>
          <w:lang w:val="zh-TW"/>
        </w:rPr>
        <w:t>，开展校内外宣讲6</w:t>
      </w:r>
      <w:r>
        <w:rPr>
          <w:rFonts w:hint="default" w:ascii="Times New Roman" w:hAnsi="Times New Roman" w:eastAsia="PMingLiU" w:cs="Times New Roman"/>
          <w:color w:val="auto"/>
          <w:kern w:val="0"/>
          <w:highlight w:val="none"/>
          <w:lang w:val="zh-TW" w:eastAsia="zh-TW"/>
        </w:rPr>
        <w:t>0</w:t>
      </w:r>
      <w:r>
        <w:rPr>
          <w:rFonts w:hint="default" w:ascii="Times New Roman" w:hAnsi="Times New Roman" w:cs="Times New Roman" w:eastAsiaTheme="minorEastAsia"/>
          <w:color w:val="auto"/>
          <w:kern w:val="0"/>
          <w:highlight w:val="none"/>
          <w:lang w:val="zh-TW" w:eastAsia="zh-TW"/>
        </w:rPr>
        <w:t>多场，</w:t>
      </w:r>
      <w:r>
        <w:rPr>
          <w:rFonts w:hint="default" w:ascii="Times New Roman" w:hAnsi="Times New Roman" w:eastAsia="宋体" w:cs="Times New Roman"/>
          <w:color w:val="auto"/>
          <w:kern w:val="0"/>
          <w:highlight w:val="none"/>
          <w:lang w:val="zh-TW" w:eastAsia="zh-TW"/>
        </w:rPr>
        <w:t>承接社区传统文化教育、电力企业党建、文化建设等相关项目</w:t>
      </w:r>
      <w:r>
        <w:rPr>
          <w:rFonts w:hint="default" w:ascii="Times New Roman" w:hAnsi="Times New Roman" w:eastAsia="PMingLiU" w:cs="Times New Roman"/>
          <w:color w:val="auto"/>
          <w:kern w:val="0"/>
          <w:highlight w:val="none"/>
          <w:lang w:val="zh-TW" w:eastAsia="zh-TW"/>
        </w:rPr>
        <w:t>20</w:t>
      </w:r>
      <w:r>
        <w:rPr>
          <w:rFonts w:hint="default" w:ascii="Times New Roman" w:hAnsi="Times New Roman" w:eastAsia="宋体" w:cs="Times New Roman"/>
          <w:color w:val="auto"/>
          <w:kern w:val="0"/>
          <w:highlight w:val="none"/>
          <w:lang w:val="zh-TW" w:eastAsia="zh-TW"/>
        </w:rPr>
        <w:t>余项。学院举办</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全面建设社会主义现代化国家与党的建设</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新时代与新征程·党史党建研究专题</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等多场全国性学术会议，</w:t>
      </w:r>
      <w:r>
        <w:rPr>
          <w:rFonts w:hint="default" w:ascii="Times New Roman" w:hAnsi="Times New Roman" w:cs="Times New Roman" w:eastAsiaTheme="minorEastAsia"/>
          <w:color w:val="auto"/>
          <w:kern w:val="0"/>
          <w:highlight w:val="none"/>
          <w:lang w:eastAsia="zh-TW"/>
        </w:rPr>
        <w:t>被新华网、光明日报等媒体报道，产生良好学术影响。</w:t>
      </w:r>
    </w:p>
    <w:p w14:paraId="30F508C0">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PMingLiU" w:cs="Times New Roman"/>
          <w:color w:val="auto"/>
          <w:kern w:val="0"/>
          <w:highlight w:val="none"/>
          <w:lang w:eastAsia="zh-TW"/>
        </w:rPr>
      </w:pPr>
      <w:r>
        <w:rPr>
          <w:rFonts w:hint="default" w:ascii="Times New Roman" w:hAnsi="Times New Roman" w:eastAsia="宋体" w:cs="Times New Roman"/>
          <w:color w:val="auto"/>
          <w:kern w:val="0"/>
          <w:highlight w:val="none"/>
          <w:lang w:val="zh-TW" w:eastAsia="zh-TW"/>
        </w:rPr>
        <w:t>学院重视改革创新思政课，推动思政课高质量发展。每年邀请国内知名专家指导,目前已连续举办十</w:t>
      </w:r>
      <w:r>
        <w:rPr>
          <w:rFonts w:hint="default" w:ascii="Times New Roman" w:hAnsi="Times New Roman" w:eastAsia="宋体" w:cs="Times New Roman"/>
          <w:color w:val="auto"/>
          <w:kern w:val="0"/>
          <w:highlight w:val="none"/>
          <w:lang w:val="zh-TW"/>
        </w:rPr>
        <w:t>三</w:t>
      </w:r>
      <w:r>
        <w:rPr>
          <w:rFonts w:hint="default" w:ascii="Times New Roman" w:hAnsi="Times New Roman" w:eastAsia="宋体" w:cs="Times New Roman"/>
          <w:color w:val="auto"/>
          <w:kern w:val="0"/>
          <w:highlight w:val="none"/>
          <w:lang w:val="zh-TW" w:eastAsia="zh-TW"/>
        </w:rPr>
        <w:t>届思政课创新论坛。加强以习近平新时代中国特色社会主义思想为核心内容的课程群建设，开设《习近平法治思想》《习近平总书记关于教育的重要论述研究》《中国共产党人的初心与使命》</w:t>
      </w:r>
      <w:r>
        <w:rPr>
          <w:rFonts w:hint="default" w:ascii="Times New Roman" w:hAnsi="Times New Roman" w:eastAsia="宋体" w:cs="Times New Roman"/>
          <w:color w:val="auto"/>
          <w:kern w:val="0"/>
          <w:highlight w:val="none"/>
          <w:lang w:val="zh-TW"/>
        </w:rPr>
        <w:t>《习近平文化思想导学》《中国特色大国外交》</w:t>
      </w:r>
      <w:r>
        <w:rPr>
          <w:rFonts w:hint="default" w:ascii="Times New Roman" w:hAnsi="Times New Roman" w:eastAsia="宋体" w:cs="Times New Roman"/>
          <w:color w:val="auto"/>
          <w:kern w:val="0"/>
          <w:highlight w:val="none"/>
          <w:lang w:val="zh-TW" w:eastAsia="zh-TW"/>
        </w:rPr>
        <w:t>等</w:t>
      </w:r>
      <w:r>
        <w:rPr>
          <w:rFonts w:hint="default" w:ascii="Times New Roman" w:hAnsi="Times New Roman" w:eastAsia="宋体" w:cs="Times New Roman"/>
          <w:color w:val="auto"/>
          <w:kern w:val="0"/>
          <w:highlight w:val="none"/>
          <w:lang w:val="zh-TW"/>
        </w:rPr>
        <w:t>1</w:t>
      </w:r>
      <w:r>
        <w:rPr>
          <w:rFonts w:hint="default" w:ascii="Times New Roman" w:hAnsi="Times New Roman" w:eastAsia="PMingLiU" w:cs="Times New Roman"/>
          <w:color w:val="auto"/>
          <w:kern w:val="0"/>
          <w:highlight w:val="none"/>
          <w:lang w:val="zh-TW" w:eastAsia="zh-TW"/>
        </w:rPr>
        <w:t>0</w:t>
      </w:r>
      <w:r>
        <w:rPr>
          <w:rFonts w:hint="default" w:ascii="Times New Roman" w:hAnsi="Times New Roman" w:cs="Times New Roman" w:eastAsiaTheme="minorEastAsia"/>
          <w:color w:val="auto"/>
          <w:kern w:val="0"/>
          <w:highlight w:val="none"/>
          <w:lang w:val="zh-TW" w:eastAsia="zh-TW"/>
        </w:rPr>
        <w:t>多门</w:t>
      </w:r>
      <w:r>
        <w:rPr>
          <w:rFonts w:hint="default" w:ascii="Times New Roman" w:hAnsi="Times New Roman" w:eastAsia="宋体" w:cs="Times New Roman"/>
          <w:color w:val="auto"/>
          <w:kern w:val="0"/>
          <w:highlight w:val="none"/>
          <w:lang w:val="zh-TW" w:eastAsia="zh-TW"/>
        </w:rPr>
        <w:t>思政教育类</w:t>
      </w:r>
      <w:r>
        <w:rPr>
          <w:rFonts w:hint="default" w:ascii="Times New Roman" w:hAnsi="Times New Roman" w:eastAsia="宋体" w:cs="Times New Roman"/>
          <w:color w:val="auto"/>
          <w:kern w:val="0"/>
          <w:highlight w:val="none"/>
          <w:lang w:val="zh-TW"/>
        </w:rPr>
        <w:t>选修课</w:t>
      </w:r>
      <w:r>
        <w:rPr>
          <w:rFonts w:hint="default" w:ascii="Times New Roman" w:hAnsi="Times New Roman" w:eastAsia="宋体" w:cs="Times New Roman"/>
          <w:color w:val="auto"/>
          <w:kern w:val="0"/>
          <w:highlight w:val="none"/>
          <w:lang w:val="zh-TW" w:eastAsia="zh-TW"/>
        </w:rPr>
        <w:t>课，充分发挥思政课主阵地主渠道的突出作用，在内容上体现因势而新的时代性，在形式上讲究灵活生动的多样性，在师资上秉持注入新活力发展的可持续性。</w:t>
      </w:r>
    </w:p>
    <w:p w14:paraId="324BC48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PMingLiU" w:cs="Times New Roman"/>
          <w:color w:val="auto"/>
          <w:kern w:val="0"/>
          <w:highlight w:val="none"/>
          <w:lang w:val="zh-TW"/>
        </w:rPr>
      </w:pPr>
      <w:r>
        <w:rPr>
          <w:rFonts w:hint="default" w:ascii="Times New Roman" w:hAnsi="Times New Roman" w:eastAsia="宋体" w:cs="Times New Roman"/>
          <w:color w:val="auto"/>
          <w:kern w:val="0"/>
          <w:highlight w:val="none"/>
          <w:lang w:val="zh-TW" w:eastAsia="zh-TW"/>
        </w:rPr>
        <w:t>学院重视实施青年大学生理论骨干培养计划，依托</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扬帆论坛</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、思政教育实践教学成果展评活动、大学生红色文化体验平台等为青年大学生搭建马克思主义理论自主学习、共享实践平台，培养了一批优秀大学生理论骨干，思政课教师指导的</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时习社</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已成为国内有一定影响的学生理论社团</w:t>
      </w:r>
      <w:r>
        <w:rPr>
          <w:rFonts w:hint="default" w:ascii="Times New Roman" w:hAnsi="Times New Roman" w:eastAsia="宋体" w:cs="Times New Roman"/>
          <w:color w:val="auto"/>
          <w:kern w:val="0"/>
          <w:highlight w:val="none"/>
          <w:lang w:val="zh-TW"/>
        </w:rPr>
        <w:t>，</w:t>
      </w:r>
      <w:r>
        <w:rPr>
          <w:rFonts w:hint="default" w:ascii="Times New Roman" w:hAnsi="Times New Roman" w:eastAsia="宋体" w:cs="Times New Roman"/>
          <w:color w:val="auto"/>
          <w:kern w:val="0"/>
          <w:highlight w:val="none"/>
          <w:lang w:val="zh-TW" w:eastAsia="zh-TW"/>
        </w:rPr>
        <w:t>获得</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知行杯</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上海市大学生社会实践项目大赛一等奖。指导学生实践作品荣获教育部</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习近平新时代中国特色社会主义思想大学习领航计划</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活动</w:t>
      </w:r>
      <w:r>
        <w:rPr>
          <w:rFonts w:hint="default" w:ascii="Times New Roman" w:hAnsi="Times New Roman" w:eastAsia="宋体" w:cs="Times New Roman"/>
          <w:color w:val="auto"/>
          <w:kern w:val="0"/>
          <w:highlight w:val="none"/>
          <w:lang w:val="zh-TW"/>
        </w:rPr>
        <w:t>优秀4项。</w:t>
      </w:r>
      <w:r>
        <w:rPr>
          <w:rFonts w:hint="default" w:ascii="Times New Roman" w:hAnsi="Times New Roman" w:eastAsia="宋体" w:cs="Times New Roman"/>
          <w:color w:val="auto"/>
          <w:kern w:val="0"/>
          <w:highlight w:val="none"/>
          <w:lang w:val="zh-TW" w:eastAsia="zh-TW"/>
        </w:rPr>
        <w:t>我校思政课实践探索曾被《文汇报》《光明日报》</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上海市教育新闻网</w:t>
      </w:r>
      <w:r>
        <w:rPr>
          <w:rFonts w:hint="eastAsia" w:ascii="Times New Roman" w:hAnsi="Times New Roman" w:eastAsia="宋体" w:cs="Times New Roman"/>
          <w:color w:val="auto"/>
          <w:kern w:val="0"/>
          <w:highlight w:val="none"/>
          <w:lang w:val="zh-TW" w:eastAsia="zh-CN"/>
        </w:rPr>
        <w:t>”</w:t>
      </w:r>
      <w:r>
        <w:rPr>
          <w:rFonts w:hint="default" w:ascii="Times New Roman" w:hAnsi="Times New Roman" w:eastAsia="宋体" w:cs="Times New Roman"/>
          <w:color w:val="auto"/>
          <w:kern w:val="0"/>
          <w:highlight w:val="none"/>
          <w:lang w:val="zh-TW" w:eastAsia="zh-TW"/>
        </w:rPr>
        <w:t>等新闻媒体宣传报道。</w:t>
      </w:r>
    </w:p>
    <w:p w14:paraId="05A6D40B">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textAlignment w:val="auto"/>
        <w:rPr>
          <w:rFonts w:hint="default" w:ascii="Times New Roman" w:hAnsi="Times New Roman" w:eastAsia="宋体" w:cs="Times New Roman"/>
          <w:color w:val="auto"/>
          <w:kern w:val="0"/>
          <w:highlight w:val="none"/>
          <w:lang w:val="zh-TW" w:eastAsia="zh-TW"/>
        </w:rPr>
      </w:pPr>
      <w:r>
        <w:rPr>
          <w:rFonts w:hint="default" w:ascii="Times New Roman" w:hAnsi="Times New Roman" w:eastAsia="宋体" w:cs="Times New Roman"/>
          <w:color w:val="auto"/>
          <w:kern w:val="0"/>
          <w:highlight w:val="none"/>
          <w:lang w:val="zh-TW" w:eastAsia="zh-TW"/>
        </w:rPr>
        <w:t>学院贯彻落实全国高校思政工作会议精神和学校思想政治理论课教师座谈会重要讲话精神，面对新形势，将思政课程与课程思政相结合，两类课程相互支撑与促进，在合力育人的授课中让学生有更多的获得感。结合我校能源电力行业人才培养特色，在上海高校思政课改革实践的大潮中，策划、主导开设思政课程系列配套选修课——《能源中国》《习近平总书记关于能源工作重要论述》《能源科技史》《电力企业文化》《管理哲学》《企业伦理》等特色思政选修课程，受到学生欢迎，取得良好成效。马克思主义学院为培养</w:t>
      </w:r>
      <w:r>
        <w:rPr>
          <w:rFonts w:hint="default" w:ascii="Times New Roman" w:hAnsi="Times New Roman" w:eastAsia="宋体" w:cs="Times New Roman"/>
          <w:color w:val="auto"/>
          <w:kern w:val="0"/>
          <w:highlight w:val="none"/>
          <w:lang w:val="zh-TW"/>
        </w:rPr>
        <w:t>具有马克思主义理论素养的能源电力专业人才、为培养</w:t>
      </w:r>
      <w:r>
        <w:rPr>
          <w:rFonts w:hint="default" w:ascii="Times New Roman" w:hAnsi="Times New Roman" w:eastAsia="宋体" w:cs="Times New Roman"/>
          <w:color w:val="auto"/>
          <w:kern w:val="0"/>
          <w:highlight w:val="none"/>
          <w:lang w:val="zh-TW" w:eastAsia="zh-TW"/>
        </w:rPr>
        <w:t>科学素养与人文情怀两翼齐飞的光明使者做出了贡献。</w:t>
      </w:r>
    </w:p>
    <w:p w14:paraId="5EB38ECB">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767A4E3E">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240" w:lineRule="auto"/>
        <w:ind w:left="0" w:right="0"/>
        <w:jc w:val="left"/>
        <w:textAlignment w:val="auto"/>
        <w:rPr>
          <w:rFonts w:hint="default" w:ascii="Times New Roman" w:hAnsi="Times New Roman" w:eastAsia="黑体" w:cs="Times New Roman"/>
          <w:b/>
          <w:bCs/>
          <w:color w:val="auto"/>
          <w:kern w:val="0"/>
          <w:highlight w:val="none"/>
          <w:u w:color="000000"/>
          <w:lang w:val="en-US" w:eastAsia="zh-CN"/>
        </w:rPr>
      </w:pPr>
      <w:r>
        <w:rPr>
          <w:rFonts w:hint="default" w:ascii="Times New Roman" w:hAnsi="Times New Roman" w:eastAsia="黑体" w:cs="Times New Roman"/>
          <w:b/>
          <w:bCs/>
          <w:color w:val="auto"/>
          <w:kern w:val="0"/>
          <w:highlight w:val="none"/>
          <w:u w:color="000000"/>
          <w:rtl w:val="0"/>
          <w:lang w:val="zh-TW" w:eastAsia="zh-TW"/>
        </w:rPr>
        <w:t>十</w:t>
      </w:r>
      <w:r>
        <w:rPr>
          <w:rFonts w:hint="default" w:ascii="Times New Roman" w:hAnsi="Times New Roman" w:eastAsia="黑体" w:cs="Times New Roman"/>
          <w:b/>
          <w:bCs/>
          <w:color w:val="auto"/>
          <w:kern w:val="0"/>
          <w:highlight w:val="none"/>
          <w:u w:color="000000"/>
          <w:rtl w:val="0"/>
          <w:lang w:val="zh-TW" w:eastAsia="zh-CN"/>
        </w:rPr>
        <w:t>一</w:t>
      </w:r>
      <w:r>
        <w:rPr>
          <w:rFonts w:hint="default" w:ascii="Times New Roman" w:hAnsi="Times New Roman" w:eastAsia="黑体" w:cs="Times New Roman"/>
          <w:b/>
          <w:bCs/>
          <w:color w:val="auto"/>
          <w:kern w:val="0"/>
          <w:highlight w:val="none"/>
          <w:u w:color="000000"/>
          <w:rtl w:val="0"/>
          <w:lang w:val="zh-TW" w:eastAsia="zh-TW"/>
        </w:rPr>
        <w:t>、</w:t>
      </w:r>
      <w:r>
        <w:rPr>
          <w:rFonts w:hint="default" w:ascii="Times New Roman" w:hAnsi="Times New Roman" w:eastAsia="黑体" w:cs="Times New Roman"/>
          <w:b/>
          <w:bCs/>
          <w:color w:val="auto"/>
          <w:kern w:val="0"/>
          <w:highlight w:val="none"/>
          <w:u w:color="000000"/>
          <w:rtl w:val="0"/>
          <w:lang w:val="zh-TW" w:eastAsia="zh-CN"/>
        </w:rPr>
        <w:t>体育学院</w:t>
      </w:r>
    </w:p>
    <w:p w14:paraId="5CF5280D">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CN"/>
        </w:rPr>
        <w:t>体育学院</w:t>
      </w:r>
      <w:r>
        <w:rPr>
          <w:rFonts w:hint="default" w:ascii="Times New Roman" w:hAnsi="Times New Roman" w:eastAsia="宋体" w:cs="Times New Roman"/>
          <w:color w:val="auto"/>
          <w:kern w:val="0"/>
          <w:highlight w:val="none"/>
          <w:u w:color="000000"/>
          <w:rtl w:val="0"/>
          <w:lang w:val="zh-TW" w:eastAsia="zh-TW"/>
        </w:rPr>
        <w:t>是学校的二级教学单位，下设教学科研管理中心、运动训练管理中心和宣教场馆管理中心。承担了全校学生公共体育教学、群众性体育活动的开展以及高水平运动队的训练和竞赛工作。目前</w:t>
      </w:r>
      <w:r>
        <w:rPr>
          <w:rFonts w:hint="default" w:ascii="Times New Roman" w:hAnsi="Times New Roman" w:eastAsia="宋体" w:cs="Times New Roman"/>
          <w:color w:val="auto"/>
          <w:kern w:val="0"/>
          <w:highlight w:val="none"/>
          <w:u w:color="000000"/>
          <w:rtl w:val="0"/>
          <w:lang w:val="zh-TW" w:eastAsia="zh-CN"/>
        </w:rPr>
        <w:t>体育学院</w:t>
      </w:r>
      <w:r>
        <w:rPr>
          <w:rFonts w:hint="default" w:ascii="Times New Roman" w:hAnsi="Times New Roman" w:eastAsia="宋体" w:cs="Times New Roman"/>
          <w:color w:val="auto"/>
          <w:kern w:val="0"/>
          <w:highlight w:val="none"/>
          <w:u w:color="000000"/>
          <w:rtl w:val="0"/>
          <w:lang w:val="zh-TW" w:eastAsia="zh-TW"/>
        </w:rPr>
        <w:t>共有在编在岗教职员工</w:t>
      </w:r>
      <w:r>
        <w:rPr>
          <w:rFonts w:hint="default" w:ascii="Times New Roman" w:hAnsi="Times New Roman" w:cs="Times New Roman"/>
          <w:color w:val="auto"/>
          <w:kern w:val="0"/>
          <w:highlight w:val="none"/>
          <w:u w:color="000000"/>
          <w:rtl w:val="0"/>
          <w:lang w:val="en-US"/>
        </w:rPr>
        <w:t>2</w:t>
      </w:r>
      <w:r>
        <w:rPr>
          <w:rFonts w:hint="default" w:ascii="Times New Roman" w:hAnsi="Times New Roman" w:eastAsia="宋体" w:cs="Times New Roman"/>
          <w:color w:val="auto"/>
          <w:kern w:val="0"/>
          <w:highlight w:val="none"/>
          <w:u w:color="000000"/>
          <w:rtl w:val="0"/>
          <w:lang w:val="en-US" w:eastAsia="zh-CN"/>
        </w:rPr>
        <w:t>8</w:t>
      </w:r>
      <w:r>
        <w:rPr>
          <w:rFonts w:hint="default" w:ascii="Times New Roman" w:hAnsi="Times New Roman" w:eastAsia="宋体" w:cs="Times New Roman"/>
          <w:color w:val="auto"/>
          <w:kern w:val="0"/>
          <w:highlight w:val="none"/>
          <w:u w:color="000000"/>
          <w:rtl w:val="0"/>
          <w:lang w:val="zh-TW" w:eastAsia="zh-TW"/>
        </w:rPr>
        <w:t>名，其中教授</w:t>
      </w:r>
      <w:r>
        <w:rPr>
          <w:rFonts w:hint="default" w:ascii="Times New Roman" w:hAnsi="Times New Roman" w:cs="Times New Roman"/>
          <w:color w:val="auto"/>
          <w:kern w:val="0"/>
          <w:highlight w:val="none"/>
          <w:u w:color="000000"/>
          <w:rtl w:val="0"/>
          <w:lang w:val="en-US"/>
        </w:rPr>
        <w:t>1</w:t>
      </w:r>
      <w:r>
        <w:rPr>
          <w:rFonts w:hint="default" w:ascii="Times New Roman" w:hAnsi="Times New Roman" w:eastAsia="宋体" w:cs="Times New Roman"/>
          <w:color w:val="auto"/>
          <w:kern w:val="0"/>
          <w:highlight w:val="none"/>
          <w:u w:color="000000"/>
          <w:rtl w:val="0"/>
          <w:lang w:val="zh-TW" w:eastAsia="zh-TW"/>
        </w:rPr>
        <w:t>人，副教授</w:t>
      </w:r>
      <w:r>
        <w:rPr>
          <w:rFonts w:hint="default" w:ascii="Times New Roman" w:hAnsi="Times New Roman" w:eastAsia="宋体" w:cs="Times New Roman"/>
          <w:color w:val="auto"/>
          <w:kern w:val="0"/>
          <w:highlight w:val="none"/>
          <w:u w:color="000000"/>
          <w:rtl w:val="0"/>
          <w:lang w:val="en-US" w:eastAsia="zh-CN"/>
        </w:rPr>
        <w:t>9</w:t>
      </w:r>
      <w:r>
        <w:rPr>
          <w:rFonts w:hint="default" w:ascii="Times New Roman" w:hAnsi="Times New Roman" w:eastAsia="宋体" w:cs="Times New Roman"/>
          <w:color w:val="auto"/>
          <w:kern w:val="0"/>
          <w:highlight w:val="none"/>
          <w:u w:color="000000"/>
          <w:rtl w:val="0"/>
          <w:lang w:val="zh-TW" w:eastAsia="zh-TW"/>
        </w:rPr>
        <w:t>人，讲师</w:t>
      </w:r>
      <w:r>
        <w:rPr>
          <w:rFonts w:hint="default" w:ascii="Times New Roman" w:hAnsi="Times New Roman" w:cs="Times New Roman"/>
          <w:color w:val="auto"/>
          <w:kern w:val="0"/>
          <w:highlight w:val="none"/>
          <w:u w:color="000000"/>
          <w:rtl w:val="0"/>
          <w:lang w:val="en-US"/>
        </w:rPr>
        <w:t>1</w:t>
      </w:r>
      <w:r>
        <w:rPr>
          <w:rFonts w:hint="default" w:ascii="Times New Roman" w:hAnsi="Times New Roman" w:eastAsia="宋体" w:cs="Times New Roman"/>
          <w:color w:val="auto"/>
          <w:kern w:val="0"/>
          <w:highlight w:val="none"/>
          <w:u w:color="000000"/>
          <w:rtl w:val="0"/>
          <w:lang w:val="en-US" w:eastAsia="zh-CN"/>
        </w:rPr>
        <w:t>5</w:t>
      </w:r>
      <w:r>
        <w:rPr>
          <w:rFonts w:hint="default" w:ascii="Times New Roman" w:hAnsi="Times New Roman" w:eastAsia="宋体" w:cs="Times New Roman"/>
          <w:color w:val="auto"/>
          <w:kern w:val="0"/>
          <w:highlight w:val="none"/>
          <w:u w:color="000000"/>
          <w:rtl w:val="0"/>
          <w:lang w:val="zh-TW" w:eastAsia="zh-TW"/>
        </w:rPr>
        <w:t>人，助教</w:t>
      </w:r>
      <w:r>
        <w:rPr>
          <w:rFonts w:hint="default" w:ascii="Times New Roman" w:hAnsi="Times New Roman" w:cs="Times New Roman"/>
          <w:color w:val="auto"/>
          <w:kern w:val="0"/>
          <w:highlight w:val="none"/>
          <w:u w:color="000000"/>
          <w:rtl w:val="0"/>
          <w:lang w:val="en-US"/>
        </w:rPr>
        <w:t>2</w:t>
      </w:r>
      <w:r>
        <w:rPr>
          <w:rFonts w:hint="default" w:ascii="Times New Roman" w:hAnsi="Times New Roman" w:eastAsia="宋体" w:cs="Times New Roman"/>
          <w:color w:val="auto"/>
          <w:kern w:val="0"/>
          <w:highlight w:val="none"/>
          <w:u w:color="000000"/>
          <w:rtl w:val="0"/>
          <w:lang w:val="zh-TW" w:eastAsia="zh-TW"/>
        </w:rPr>
        <w:t>人。经过多年的发展，学校体育教学规模逐步扩大，以</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体育</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为载体，在建设</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大学特色文化</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方面进行了积极探索，在体育课程设置、校园体育活动、体育训练比赛以及运动场地设施建设等方面推出一系列的创新举措，并通过核心目标管理、打造特色体育项目等具体做法，不断丰富校园体育文化的内涵，在体育教学、群众性体育活动、运动竞赛等方面取得了</w:t>
      </w:r>
      <w:r>
        <w:rPr>
          <w:rFonts w:hint="default" w:ascii="Times New Roman" w:hAnsi="Times New Roman" w:eastAsia="宋体" w:cs="Times New Roman"/>
          <w:color w:val="auto"/>
          <w:kern w:val="0"/>
          <w:highlight w:val="none"/>
          <w:u w:color="000000"/>
          <w:rtl w:val="0"/>
          <w:lang w:val="en-US" w:eastAsia="zh-CN"/>
        </w:rPr>
        <w:t>良好</w:t>
      </w:r>
      <w:r>
        <w:rPr>
          <w:rFonts w:hint="default" w:ascii="Times New Roman" w:hAnsi="Times New Roman" w:eastAsia="宋体" w:cs="Times New Roman"/>
          <w:color w:val="auto"/>
          <w:kern w:val="0"/>
          <w:highlight w:val="none"/>
          <w:u w:color="000000"/>
          <w:rtl w:val="0"/>
          <w:lang w:val="zh-TW" w:eastAsia="zh-TW"/>
        </w:rPr>
        <w:t>成效。</w:t>
      </w:r>
    </w:p>
    <w:p w14:paraId="308A9C20">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教学方面，努力践行校园体育课程改革，积极推行</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三自主</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选课模式，根据学生的需求进行分班、分项教学，以学生兴趣为导向，致力于培养学生终身体育的意识和能力，紧紧围绕</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不断提高学生体质健康状况</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的教学主线，积极探索个性化教学，采取必修加选修、传统与现代、线上线下混合式教学模式，同时引入有着浓厚文化底蕴的民族传统体育项目，打造电力特色体育金课。主要开设的课程有：足球、篮球、排球、网球、羽毛球、乒乓球、手球、地面球、高尔夫、板羽球、</w:t>
      </w:r>
      <w:r>
        <w:rPr>
          <w:rFonts w:hint="default" w:ascii="Times New Roman" w:hAnsi="Times New Roman" w:eastAsia="宋体" w:cs="Times New Roman"/>
          <w:color w:val="auto"/>
          <w:kern w:val="0"/>
          <w:highlight w:val="none"/>
          <w:u w:color="000000"/>
          <w:rtl w:val="0"/>
          <w:lang w:val="en-US" w:eastAsia="zh-CN"/>
        </w:rPr>
        <w:t>珍珠球、</w:t>
      </w:r>
      <w:r>
        <w:rPr>
          <w:rFonts w:hint="default" w:ascii="Times New Roman" w:hAnsi="Times New Roman" w:eastAsia="宋体" w:cs="Times New Roman"/>
          <w:color w:val="auto"/>
          <w:kern w:val="0"/>
          <w:highlight w:val="none"/>
          <w:u w:color="000000"/>
          <w:rtl w:val="0"/>
          <w:lang w:val="zh-TW" w:eastAsia="zh-TW"/>
        </w:rPr>
        <w:t>击剑、武术、健美、健美操、爵士舞、瑜伽、定向越野、体育保健等。</w:t>
      </w:r>
    </w:p>
    <w:p w14:paraId="35726998">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近年来，学校体育</w:t>
      </w:r>
      <w:r>
        <w:rPr>
          <w:rFonts w:hint="default" w:ascii="Times New Roman" w:hAnsi="Times New Roman" w:eastAsia="宋体" w:cs="Times New Roman"/>
          <w:color w:val="auto"/>
          <w:kern w:val="0"/>
          <w:highlight w:val="none"/>
          <w:u w:color="000000"/>
          <w:rtl w:val="0"/>
          <w:lang w:val="en-US" w:eastAsia="zh-CN"/>
        </w:rPr>
        <w:t>教学</w:t>
      </w:r>
      <w:r>
        <w:rPr>
          <w:rFonts w:hint="default" w:ascii="Times New Roman" w:hAnsi="Times New Roman" w:eastAsia="宋体" w:cs="Times New Roman"/>
          <w:color w:val="auto"/>
          <w:kern w:val="0"/>
          <w:highlight w:val="none"/>
          <w:u w:color="000000"/>
          <w:rtl w:val="0"/>
          <w:lang w:val="zh-TW" w:eastAsia="zh-TW"/>
        </w:rPr>
        <w:t>科研获得巨大突破，完成多项教学改革项目，并有多项获得校优秀教学成果奖。《定向越野》、《手球》课程已建设成为市级体育健康精品课程，《</w:t>
      </w:r>
      <w:r>
        <w:rPr>
          <w:rFonts w:hint="default" w:ascii="Times New Roman" w:hAnsi="Times New Roman" w:eastAsia="宋体" w:cs="Times New Roman"/>
          <w:color w:val="auto"/>
          <w:kern w:val="0"/>
          <w:highlight w:val="none"/>
          <w:u w:color="000000"/>
          <w:rtl w:val="0"/>
          <w:lang w:val="en-US" w:eastAsia="zh-CN"/>
        </w:rPr>
        <w:t>篮球</w:t>
      </w: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武术</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为上海市重点</w:t>
      </w:r>
      <w:r>
        <w:rPr>
          <w:rFonts w:hint="default" w:ascii="Times New Roman" w:hAnsi="Times New Roman" w:eastAsia="宋体" w:cs="Times New Roman"/>
          <w:color w:val="auto"/>
          <w:kern w:val="0"/>
          <w:highlight w:val="none"/>
          <w:u w:color="000000"/>
          <w:rtl w:val="0"/>
          <w:lang w:val="zh-TW" w:eastAsia="zh-TW"/>
        </w:rPr>
        <w:t>课程</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并组织教师编写出版了《大学太极拳教程》教材作为校本公共体育课教材。</w:t>
      </w:r>
      <w:r>
        <w:rPr>
          <w:rFonts w:hint="default" w:ascii="Times New Roman" w:hAnsi="Times New Roman" w:eastAsia="宋体" w:cs="Times New Roman"/>
          <w:color w:val="auto"/>
          <w:kern w:val="0"/>
          <w:highlight w:val="none"/>
          <w:u w:color="000000"/>
          <w:rtl w:val="0"/>
          <w:lang w:val="en-US" w:eastAsia="zh-CN"/>
        </w:rPr>
        <w:t>主持完成</w:t>
      </w:r>
      <w:r>
        <w:rPr>
          <w:rFonts w:hint="default" w:ascii="Times New Roman" w:hAnsi="Times New Roman" w:eastAsia="宋体" w:cs="Times New Roman"/>
          <w:color w:val="auto"/>
          <w:kern w:val="0"/>
          <w:highlight w:val="none"/>
          <w:u w:color="000000"/>
          <w:rtl w:val="0"/>
          <w:lang w:val="zh-TW" w:eastAsia="zh-TW"/>
        </w:rPr>
        <w:t>教育部</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上海市体育局、上海市教委、国家体育总局等科研项目，参与完成了国家社科基金课题</w:t>
      </w:r>
      <w:r>
        <w:rPr>
          <w:rFonts w:hint="default" w:ascii="Times New Roman" w:hAnsi="Times New Roman" w:eastAsia="宋体" w:cs="Times New Roman"/>
          <w:color w:val="auto"/>
          <w:kern w:val="0"/>
          <w:highlight w:val="none"/>
          <w:u w:color="000000"/>
          <w:rtl w:val="0"/>
          <w:lang w:val="en-US" w:eastAsia="zh-CN"/>
        </w:rPr>
        <w:t>3</w:t>
      </w:r>
      <w:r>
        <w:rPr>
          <w:rFonts w:hint="default" w:ascii="Times New Roman" w:hAnsi="Times New Roman" w:eastAsia="宋体" w:cs="Times New Roman"/>
          <w:color w:val="auto"/>
          <w:kern w:val="0"/>
          <w:highlight w:val="none"/>
          <w:u w:color="000000"/>
          <w:rtl w:val="0"/>
          <w:lang w:val="zh-TW" w:eastAsia="zh-TW"/>
        </w:rPr>
        <w:t>项，其他省部级课题多项。</w:t>
      </w:r>
    </w:p>
    <w:p w14:paraId="44755F93">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在群体活动方面，学校一贯高度重视群众体育活动的开展，不断丰富校园体育文化内涵。早操、课外活动是学校鼓励学生参与的进行自主锻炼的健身模式，旨在磨炼学生意志，养成终身体育的意识。每年上半年举行的</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电院杯</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足球、篮球、排球、网球和羽毛球五项赛事，已成为我校群众体育活动的常规赛事，下半年举行的</w:t>
      </w:r>
      <w:r>
        <w:rPr>
          <w:rFonts w:hint="default" w:ascii="Times New Roman" w:hAnsi="Times New Roman" w:cs="Times New Roman"/>
          <w:color w:val="auto"/>
          <w:kern w:val="0"/>
          <w:highlight w:val="none"/>
          <w:u w:color="000000"/>
          <w:rtl w:val="0"/>
          <w:lang w:val="en-US"/>
        </w:rPr>
        <w:t>“</w:t>
      </w:r>
      <w:r>
        <w:rPr>
          <w:rFonts w:hint="default" w:ascii="Times New Roman" w:hAnsi="Times New Roman" w:eastAsia="宋体" w:cs="Times New Roman"/>
          <w:color w:val="auto"/>
          <w:kern w:val="0"/>
          <w:highlight w:val="none"/>
          <w:u w:color="000000"/>
          <w:rtl w:val="0"/>
          <w:lang w:val="zh-TW" w:eastAsia="zh-TW"/>
        </w:rPr>
        <w:t>新生杯</w:t>
      </w:r>
      <w:r>
        <w:rPr>
          <w:rFonts w:hint="default" w:ascii="Times New Roman" w:hAnsi="Times New Roman" w:cs="Times New Roman"/>
          <w:color w:val="auto"/>
          <w:kern w:val="0"/>
          <w:highlight w:val="none"/>
          <w:u w:color="000000"/>
          <w:rtl w:val="0"/>
          <w:lang w:val="en-US"/>
        </w:rPr>
        <w:t>”</w:t>
      </w:r>
      <w:r>
        <w:rPr>
          <w:rFonts w:hint="default" w:ascii="Times New Roman" w:hAnsi="Times New Roman" w:eastAsia="宋体" w:cs="Times New Roman"/>
          <w:color w:val="auto"/>
          <w:kern w:val="0"/>
          <w:highlight w:val="none"/>
          <w:u w:color="000000"/>
          <w:rtl w:val="0"/>
          <w:lang w:val="zh-TW" w:eastAsia="zh-TW"/>
        </w:rPr>
        <w:t>足球、篮球、羽毛球等系列赛，是使新生迅速融入校园、增进新老学生交流的重要载体，也是教练员挖掘优秀运动员的竞技台。自</w:t>
      </w:r>
      <w:r>
        <w:rPr>
          <w:rFonts w:hint="default" w:ascii="Times New Roman" w:hAnsi="Times New Roman" w:cs="Times New Roman"/>
          <w:color w:val="auto"/>
          <w:kern w:val="0"/>
          <w:highlight w:val="none"/>
          <w:u w:color="000000"/>
          <w:rtl w:val="0"/>
          <w:lang w:val="en-US"/>
        </w:rPr>
        <w:t>1981</w:t>
      </w:r>
      <w:r>
        <w:rPr>
          <w:rFonts w:hint="default" w:ascii="Times New Roman" w:hAnsi="Times New Roman" w:eastAsia="宋体" w:cs="Times New Roman"/>
          <w:color w:val="auto"/>
          <w:kern w:val="0"/>
          <w:highlight w:val="none"/>
          <w:u w:color="000000"/>
          <w:rtl w:val="0"/>
          <w:lang w:val="zh-TW" w:eastAsia="zh-TW"/>
        </w:rPr>
        <w:t>年以来每年一度的田径运动会是展示上电学生拼博精神、协作能力，并凝结全体教职工汗水的盛大活动，历届运动会以来，运动成绩记录不断刷新，精彩纷呈。近两年，又推出了篮球联盟杯、足球联盟杯赛和一院一品精品赛事活动，更是把学校群众性体育活动的开展推向高潮，该系列赛参与度高、观众多、影响大，带动了我校体育工作的整体发展，在最近几年上海市阳光体育大联赛中均取得较好名次，连续获得足球联盟杯赛冠军、上海市阳光体育大联赛优秀组织奖等奖项。</w:t>
      </w:r>
    </w:p>
    <w:p w14:paraId="4AE52DE4">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高水平运动队是学校运动队的主力军，</w:t>
      </w:r>
      <w:r>
        <w:rPr>
          <w:rFonts w:hint="default" w:ascii="Times New Roman" w:hAnsi="Times New Roman" w:cs="Times New Roman"/>
          <w:color w:val="auto"/>
          <w:kern w:val="0"/>
          <w:highlight w:val="none"/>
          <w:u w:color="000000"/>
          <w:rtl w:val="0"/>
          <w:lang w:val="en-US"/>
        </w:rPr>
        <w:t>2005</w:t>
      </w:r>
      <w:r>
        <w:rPr>
          <w:rFonts w:hint="default" w:ascii="Times New Roman" w:hAnsi="Times New Roman" w:eastAsia="宋体" w:cs="Times New Roman"/>
          <w:color w:val="auto"/>
          <w:kern w:val="0"/>
          <w:highlight w:val="none"/>
          <w:u w:color="000000"/>
          <w:rtl w:val="0"/>
          <w:lang w:val="zh-TW" w:eastAsia="zh-TW"/>
        </w:rPr>
        <w:t>年，学校首次被教育部批准试办高水平运动队。</w:t>
      </w:r>
      <w:r>
        <w:rPr>
          <w:rFonts w:hint="default" w:ascii="Times New Roman" w:hAnsi="Times New Roman" w:cs="Times New Roman"/>
          <w:color w:val="auto"/>
          <w:kern w:val="0"/>
          <w:highlight w:val="none"/>
          <w:u w:color="000000"/>
          <w:rtl w:val="0"/>
          <w:lang w:val="en-US"/>
        </w:rPr>
        <w:t>2018</w:t>
      </w:r>
      <w:r>
        <w:rPr>
          <w:rFonts w:hint="default" w:ascii="Times New Roman" w:hAnsi="Times New Roman" w:eastAsia="宋体" w:cs="Times New Roman"/>
          <w:color w:val="auto"/>
          <w:kern w:val="0"/>
          <w:highlight w:val="none"/>
          <w:u w:color="000000"/>
          <w:rtl w:val="0"/>
          <w:lang w:val="zh-TW" w:eastAsia="zh-TW"/>
        </w:rPr>
        <w:t>年</w:t>
      </w:r>
      <w:r>
        <w:rPr>
          <w:rFonts w:hint="default" w:ascii="Times New Roman" w:hAnsi="Times New Roman" w:cs="Times New Roman"/>
          <w:color w:val="auto"/>
          <w:kern w:val="0"/>
          <w:highlight w:val="none"/>
          <w:u w:color="000000"/>
          <w:rtl w:val="0"/>
          <w:lang w:val="en-US"/>
        </w:rPr>
        <w:t>6</w:t>
      </w:r>
      <w:r>
        <w:rPr>
          <w:rFonts w:hint="default" w:ascii="Times New Roman" w:hAnsi="Times New Roman" w:eastAsia="宋体" w:cs="Times New Roman"/>
          <w:color w:val="auto"/>
          <w:kern w:val="0"/>
          <w:highlight w:val="none"/>
          <w:u w:color="000000"/>
          <w:rtl w:val="0"/>
          <w:lang w:val="zh-TW" w:eastAsia="zh-TW"/>
        </w:rPr>
        <w:t>月，学校击剑队、手球队顺利通过了市教委组织的评估。</w:t>
      </w:r>
      <w:r>
        <w:rPr>
          <w:rFonts w:hint="default" w:ascii="Times New Roman" w:hAnsi="Times New Roman" w:cs="Times New Roman"/>
          <w:color w:val="auto"/>
          <w:kern w:val="0"/>
          <w:highlight w:val="none"/>
          <w:u w:color="000000"/>
          <w:rtl w:val="0"/>
          <w:lang w:val="en-US"/>
        </w:rPr>
        <w:t>2019</w:t>
      </w:r>
      <w:r>
        <w:rPr>
          <w:rFonts w:hint="default" w:ascii="Times New Roman" w:hAnsi="Times New Roman" w:eastAsia="宋体" w:cs="Times New Roman"/>
          <w:color w:val="auto"/>
          <w:kern w:val="0"/>
          <w:highlight w:val="none"/>
          <w:u w:color="000000"/>
          <w:rtl w:val="0"/>
          <w:lang w:val="zh-TW" w:eastAsia="zh-TW"/>
        </w:rPr>
        <w:t>年</w:t>
      </w:r>
      <w:r>
        <w:rPr>
          <w:rFonts w:hint="default" w:ascii="Times New Roman" w:hAnsi="Times New Roman" w:cs="Times New Roman"/>
          <w:color w:val="auto"/>
          <w:kern w:val="0"/>
          <w:highlight w:val="none"/>
          <w:u w:color="000000"/>
          <w:rtl w:val="0"/>
          <w:lang w:val="en-US"/>
        </w:rPr>
        <w:t>3</w:t>
      </w:r>
      <w:r>
        <w:rPr>
          <w:rFonts w:hint="default" w:ascii="Times New Roman" w:hAnsi="Times New Roman" w:eastAsia="宋体" w:cs="Times New Roman"/>
          <w:color w:val="auto"/>
          <w:kern w:val="0"/>
          <w:highlight w:val="none"/>
          <w:u w:color="000000"/>
          <w:rtl w:val="0"/>
          <w:lang w:val="zh-TW" w:eastAsia="zh-TW"/>
        </w:rPr>
        <w:t>月，经教育部批准开始试办足球高水平运动队。高水平运动队自建队以来，屡获殊荣，击剑队在历年全国大学生击剑锦标赛中荣获多项冠军，手球队也多次荣获中国大学生手球锦标赛亚军、冠军。据统计，自</w:t>
      </w:r>
      <w:r>
        <w:rPr>
          <w:rFonts w:hint="default" w:ascii="Times New Roman" w:hAnsi="Times New Roman" w:cs="Times New Roman"/>
          <w:color w:val="auto"/>
          <w:kern w:val="0"/>
          <w:highlight w:val="none"/>
          <w:u w:color="000000"/>
          <w:rtl w:val="0"/>
          <w:lang w:val="en-US"/>
        </w:rPr>
        <w:t>2004</w:t>
      </w:r>
      <w:r>
        <w:rPr>
          <w:rFonts w:hint="default" w:ascii="Times New Roman" w:hAnsi="Times New Roman" w:eastAsia="宋体" w:cs="Times New Roman"/>
          <w:color w:val="auto"/>
          <w:kern w:val="0"/>
          <w:highlight w:val="none"/>
          <w:u w:color="000000"/>
          <w:rtl w:val="0"/>
          <w:lang w:val="zh-TW" w:eastAsia="zh-TW"/>
        </w:rPr>
        <w:t>年以来，学校体育健儿在参加上海市以及全国的各级各类比赛时，获得冠、亚、季军达到</w:t>
      </w:r>
      <w:r>
        <w:rPr>
          <w:rFonts w:hint="default" w:ascii="Times New Roman" w:hAnsi="Times New Roman" w:cs="Times New Roman"/>
          <w:color w:val="auto"/>
          <w:kern w:val="0"/>
          <w:highlight w:val="none"/>
          <w:u w:color="000000"/>
          <w:rtl w:val="0"/>
          <w:lang w:val="en-US"/>
        </w:rPr>
        <w:t>170</w:t>
      </w:r>
      <w:r>
        <w:rPr>
          <w:rFonts w:hint="default" w:ascii="Times New Roman" w:hAnsi="Times New Roman" w:eastAsia="宋体" w:cs="Times New Roman"/>
          <w:color w:val="auto"/>
          <w:kern w:val="0"/>
          <w:highlight w:val="none"/>
          <w:u w:color="000000"/>
          <w:rtl w:val="0"/>
          <w:lang w:val="zh-TW" w:eastAsia="zh-TW"/>
        </w:rPr>
        <w:t>余项，为学校赢得了荣誉。</w:t>
      </w:r>
    </w:p>
    <w:p w14:paraId="0536F6C5">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务实致用，明理致远</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是学校的办学理念，以体育为载体的校园文化建设活动与此高度契合。通过近几年在体育课程教学、校内体育活动和体育比赛训练等方面推出的多项举措，使大学生们不但学会了两至三项运动技能，也逐步树立了</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zh-TW" w:eastAsia="zh-TW"/>
        </w:rPr>
        <w:t>健康第一</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的体育思想，电力学子们也正把体育作为一种文化传承，通过体育运动塑造顽强拼搏、团队协作等意志品格，养成良好的锻炼习惯和健康的生活方式。</w:t>
      </w:r>
    </w:p>
    <w:p w14:paraId="502E7C90">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Pr>
      </w:pPr>
    </w:p>
    <w:p w14:paraId="38FDA01B">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jc w:val="left"/>
        <w:textAlignment w:val="auto"/>
        <w:rPr>
          <w:rFonts w:hint="default" w:ascii="Times New Roman" w:hAnsi="Times New Roman" w:eastAsia="黑体" w:cs="Times New Roman"/>
          <w:b/>
          <w:bCs/>
          <w:color w:val="auto"/>
          <w:kern w:val="0"/>
          <w:highlight w:val="none"/>
          <w:u w:color="000000"/>
          <w:lang w:val="en-US" w:eastAsia="zh-CN"/>
        </w:rPr>
      </w:pPr>
      <w:r>
        <w:rPr>
          <w:rFonts w:hint="default" w:ascii="Times New Roman" w:hAnsi="Times New Roman" w:eastAsia="黑体" w:cs="Times New Roman"/>
          <w:b/>
          <w:bCs/>
          <w:color w:val="auto"/>
          <w:kern w:val="0"/>
          <w:highlight w:val="none"/>
          <w:u w:color="000000"/>
          <w:rtl w:val="0"/>
          <w:lang w:val="zh-TW" w:eastAsia="zh-TW"/>
        </w:rPr>
        <w:t>十</w:t>
      </w:r>
      <w:r>
        <w:rPr>
          <w:rFonts w:hint="default" w:ascii="Times New Roman" w:hAnsi="Times New Roman" w:eastAsia="黑体" w:cs="Times New Roman"/>
          <w:b/>
          <w:bCs/>
          <w:color w:val="auto"/>
          <w:kern w:val="0"/>
          <w:highlight w:val="none"/>
          <w:u w:color="000000"/>
          <w:rtl w:val="0"/>
          <w:lang w:val="zh-TW" w:eastAsia="zh-CN"/>
        </w:rPr>
        <w:t>二</w:t>
      </w:r>
      <w:r>
        <w:rPr>
          <w:rFonts w:hint="default" w:ascii="Times New Roman" w:hAnsi="Times New Roman" w:eastAsia="黑体" w:cs="Times New Roman"/>
          <w:b/>
          <w:bCs/>
          <w:color w:val="auto"/>
          <w:kern w:val="0"/>
          <w:highlight w:val="none"/>
          <w:u w:color="000000"/>
          <w:rtl w:val="0"/>
          <w:lang w:val="zh-TW" w:eastAsia="zh-TW"/>
        </w:rPr>
        <w:t>、</w:t>
      </w:r>
      <w:r>
        <w:rPr>
          <w:rFonts w:hint="default" w:ascii="Times New Roman" w:hAnsi="Times New Roman" w:eastAsia="黑体" w:cs="Times New Roman"/>
          <w:b/>
          <w:bCs/>
          <w:color w:val="auto"/>
          <w:kern w:val="0"/>
          <w:highlight w:val="none"/>
          <w:u w:color="000000"/>
          <w:rtl w:val="0"/>
          <w:lang w:val="zh-TW" w:eastAsia="zh-CN"/>
        </w:rPr>
        <w:t>人文艺术学院</w:t>
      </w:r>
    </w:p>
    <w:p w14:paraId="6C5FC478">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TW"/>
        </w:rPr>
        <w:t>人文艺术学院成立于2021年4月。学校将原艺术教育中心和马克思主义学院人文教研室的人员和职能整合为人文艺术学院，负责全校</w:t>
      </w:r>
      <w:r>
        <w:rPr>
          <w:rFonts w:hint="default" w:ascii="Times New Roman" w:hAnsi="Times New Roman" w:eastAsia="宋体" w:cs="Times New Roman"/>
          <w:color w:val="auto"/>
          <w:kern w:val="0"/>
          <w:highlight w:val="none"/>
          <w:u w:color="000000"/>
          <w:rtl w:val="0"/>
          <w:lang w:val="en-US" w:eastAsia="zh-CN"/>
        </w:rPr>
        <w:t>人文素养</w:t>
      </w:r>
      <w:r>
        <w:rPr>
          <w:rFonts w:hint="default" w:ascii="Times New Roman" w:hAnsi="Times New Roman" w:eastAsia="宋体" w:cs="Times New Roman"/>
          <w:color w:val="auto"/>
          <w:kern w:val="0"/>
          <w:highlight w:val="none"/>
          <w:u w:color="000000"/>
          <w:rtl w:val="0"/>
          <w:lang w:val="zh-TW" w:eastAsia="zh-TW"/>
        </w:rPr>
        <w:t>教育、</w:t>
      </w:r>
      <w:r>
        <w:rPr>
          <w:rFonts w:hint="default" w:ascii="Times New Roman" w:hAnsi="Times New Roman" w:eastAsia="宋体" w:cs="Times New Roman"/>
          <w:color w:val="auto"/>
          <w:kern w:val="0"/>
          <w:highlight w:val="none"/>
          <w:u w:color="000000"/>
          <w:rtl w:val="0"/>
          <w:lang w:val="en-US" w:eastAsia="zh-CN"/>
        </w:rPr>
        <w:t>艺术审美</w:t>
      </w:r>
      <w:r>
        <w:rPr>
          <w:rFonts w:hint="default" w:ascii="Times New Roman" w:hAnsi="Times New Roman" w:eastAsia="宋体" w:cs="Times New Roman"/>
          <w:color w:val="auto"/>
          <w:kern w:val="0"/>
          <w:highlight w:val="none"/>
          <w:u w:color="000000"/>
          <w:rtl w:val="0"/>
          <w:lang w:val="zh-TW" w:eastAsia="zh-TW"/>
        </w:rPr>
        <w:t>教育、汉语国际教育等工作。学院下设人文教研室和艺术教研室。目前学院在编在岗教职工</w:t>
      </w:r>
      <w:r>
        <w:rPr>
          <w:rFonts w:hint="default" w:ascii="Times New Roman" w:hAnsi="Times New Roman" w:eastAsia="宋体" w:cs="Times New Roman"/>
          <w:color w:val="auto"/>
          <w:kern w:val="0"/>
          <w:highlight w:val="none"/>
          <w:u w:color="000000"/>
          <w:rtl w:val="0"/>
          <w:lang w:val="en-US" w:eastAsia="zh-CN"/>
        </w:rPr>
        <w:t>17</w:t>
      </w:r>
      <w:r>
        <w:rPr>
          <w:rFonts w:hint="default" w:ascii="Times New Roman" w:hAnsi="Times New Roman" w:eastAsia="宋体" w:cs="Times New Roman"/>
          <w:color w:val="auto"/>
          <w:kern w:val="0"/>
          <w:highlight w:val="none"/>
          <w:u w:color="000000"/>
          <w:rtl w:val="0"/>
          <w:lang w:val="zh-TW" w:eastAsia="zh-TW"/>
        </w:rPr>
        <w:t>人，其中教授1人，副教授2人。</w:t>
      </w:r>
    </w:p>
    <w:p w14:paraId="5EC7F567">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TW"/>
        </w:rPr>
        <w:t>学院面向我校本科生、研究生、留学生、少数民族预科班学生开设人文素养、艺术审美和语言文化类课程。开课数量每学期达30余门，管理网络共享通识类选修课程200余门，不仅为我校学生的人文艺术素养教育发挥着重要作用，更为我校的国际化教育做出了重要贡献。</w:t>
      </w:r>
    </w:p>
    <w:p w14:paraId="1A793252">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TW"/>
        </w:rPr>
        <w:t>学院教师始终积极投身科研与教研工作。历年来，共获批国家社科基金项目3项，省级科研项目4项，上海市教委</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优青</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项目1项，发表核心期刊论文数十篇，出版专著3部。同时，学院</w:t>
      </w:r>
      <w:r>
        <w:rPr>
          <w:rFonts w:hint="default" w:ascii="Times New Roman" w:hAnsi="Times New Roman" w:eastAsia="宋体" w:cs="Times New Roman"/>
          <w:color w:val="auto"/>
          <w:kern w:val="0"/>
          <w:highlight w:val="none"/>
          <w:u w:color="000000"/>
          <w:rtl w:val="0"/>
          <w:lang w:val="en-US" w:eastAsia="zh-CN"/>
        </w:rPr>
        <w:t>挂牌</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en-US" w:eastAsia="zh-CN"/>
        </w:rPr>
        <w:t>临港新片区市民文化艺术实践（体验）基地</w:t>
      </w:r>
      <w:r>
        <w:rPr>
          <w:rFonts w:hint="eastAsia" w:ascii="Times New Roman" w:hAnsi="Times New Roman" w:eastAsia="宋体" w:cs="Times New Roman"/>
          <w:color w:val="auto"/>
          <w:kern w:val="0"/>
          <w:highlight w:val="none"/>
          <w:u w:color="000000"/>
          <w:rtl w:val="0"/>
          <w:lang w:val="en-US" w:eastAsia="zh-CN"/>
        </w:rPr>
        <w:t>”</w:t>
      </w:r>
      <w:r>
        <w:rPr>
          <w:rFonts w:hint="default" w:ascii="Times New Roman" w:hAnsi="Times New Roman" w:eastAsia="宋体" w:cs="Times New Roman"/>
          <w:color w:val="auto"/>
          <w:kern w:val="0"/>
          <w:highlight w:val="none"/>
          <w:u w:color="000000"/>
          <w:rtl w:val="0"/>
          <w:lang w:val="en-US" w:eastAsia="zh-CN"/>
        </w:rPr>
        <w:t>，定期为临港新片区提供充足的文化艺术教学资源和活动支持。</w:t>
      </w:r>
      <w:r>
        <w:rPr>
          <w:rFonts w:hint="default" w:ascii="Times New Roman" w:hAnsi="Times New Roman" w:eastAsia="宋体" w:cs="Times New Roman"/>
          <w:color w:val="auto"/>
          <w:kern w:val="0"/>
          <w:highlight w:val="none"/>
          <w:u w:color="000000"/>
          <w:rtl w:val="0"/>
          <w:lang w:val="zh-TW" w:eastAsia="zh-TW"/>
        </w:rPr>
        <w:t>教师积极参与“上海电力大学企业文化研究所”平台建设，与电力企业合作，签约多项横向项目。学院教师多次在市级教学比赛</w:t>
      </w:r>
      <w:r>
        <w:rPr>
          <w:rFonts w:hint="default" w:ascii="Times New Roman" w:hAnsi="Times New Roman" w:eastAsia="宋体" w:cs="Times New Roman"/>
          <w:color w:val="auto"/>
          <w:kern w:val="0"/>
          <w:highlight w:val="none"/>
          <w:u w:color="000000"/>
          <w:rtl w:val="0"/>
          <w:lang w:val="en-US" w:eastAsia="zh-CN"/>
        </w:rPr>
        <w:t>和</w:t>
      </w:r>
      <w:r>
        <w:rPr>
          <w:rFonts w:hint="default" w:ascii="Times New Roman" w:hAnsi="Times New Roman" w:eastAsia="宋体" w:cs="Times New Roman"/>
          <w:color w:val="auto"/>
          <w:kern w:val="0"/>
          <w:highlight w:val="none"/>
          <w:u w:color="000000"/>
          <w:rtl w:val="0"/>
          <w:lang w:val="zh-TW" w:eastAsia="zh-TW"/>
        </w:rPr>
        <w:t>基本功、教学技能展示中获奖。</w:t>
      </w:r>
    </w:p>
    <w:p w14:paraId="4B93DD47">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TW"/>
        </w:rPr>
        <w:t>学院负责指导大学生艺术团建设。目前我校大学生艺术团共有</w:t>
      </w:r>
      <w:r>
        <w:rPr>
          <w:rFonts w:hint="default" w:ascii="Times New Roman" w:hAnsi="Times New Roman" w:eastAsia="宋体" w:cs="Times New Roman"/>
          <w:color w:val="auto"/>
          <w:kern w:val="0"/>
          <w:highlight w:val="none"/>
          <w:u w:color="000000"/>
          <w:rtl w:val="0"/>
          <w:lang w:val="en-US" w:eastAsia="zh-CN"/>
        </w:rPr>
        <w:t>九</w:t>
      </w:r>
      <w:r>
        <w:rPr>
          <w:rFonts w:hint="default" w:ascii="Times New Roman" w:hAnsi="Times New Roman" w:eastAsia="宋体" w:cs="Times New Roman"/>
          <w:color w:val="auto"/>
          <w:kern w:val="0"/>
          <w:highlight w:val="none"/>
          <w:u w:color="000000"/>
          <w:rtl w:val="0"/>
          <w:lang w:val="zh-TW" w:eastAsia="zh-TW"/>
        </w:rPr>
        <w:t>个艺术分团，包括：舞蹈团、话剧团、合唱团、民乐团、管弦乐团、</w:t>
      </w:r>
      <w:r>
        <w:rPr>
          <w:rFonts w:hint="default" w:ascii="Times New Roman" w:hAnsi="Times New Roman" w:eastAsia="宋体" w:cs="Times New Roman"/>
          <w:color w:val="auto"/>
          <w:kern w:val="0"/>
          <w:highlight w:val="none"/>
          <w:u w:color="000000"/>
          <w:rtl w:val="0"/>
          <w:lang w:val="en-US" w:eastAsia="zh-CN"/>
        </w:rPr>
        <w:t>朗诵团、音乐剧社</w:t>
      </w:r>
      <w:r>
        <w:rPr>
          <w:rFonts w:hint="default" w:ascii="Times New Roman" w:hAnsi="Times New Roman" w:eastAsia="宋体" w:cs="Times New Roman"/>
          <w:color w:val="auto"/>
          <w:kern w:val="0"/>
          <w:highlight w:val="none"/>
          <w:u w:color="000000"/>
          <w:rtl w:val="0"/>
          <w:lang w:val="zh-TW" w:eastAsia="zh-TW"/>
        </w:rPr>
        <w:t>、综合绘画工作室、摄影工作室。各艺术分团不仅丰富了学生的</w:t>
      </w:r>
      <w:r>
        <w:rPr>
          <w:rFonts w:hint="default" w:ascii="Times New Roman" w:hAnsi="Times New Roman" w:eastAsia="宋体" w:cs="Times New Roman"/>
          <w:color w:val="auto"/>
          <w:kern w:val="0"/>
          <w:highlight w:val="none"/>
          <w:u w:color="000000"/>
          <w:rtl w:val="0"/>
          <w:lang w:val="en-US" w:eastAsia="zh-CN"/>
        </w:rPr>
        <w:t>课</w:t>
      </w:r>
      <w:r>
        <w:rPr>
          <w:rFonts w:hint="default" w:ascii="Times New Roman" w:hAnsi="Times New Roman" w:eastAsia="宋体" w:cs="Times New Roman"/>
          <w:color w:val="auto"/>
          <w:kern w:val="0"/>
          <w:highlight w:val="none"/>
          <w:u w:color="000000"/>
          <w:rtl w:val="0"/>
          <w:lang w:val="zh-TW" w:eastAsia="zh-TW"/>
        </w:rPr>
        <w:t>余生活、活跃了学校的艺术氛围，更是在历届全国大学生艺术展演、</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汇创青春</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上海大学生文化创意展示活动、上海市大学生话剧节、上海市学生艺术设计大赛等市级以上艺术竞赛中屡获殊荣。</w:t>
      </w:r>
    </w:p>
    <w:p w14:paraId="17ECFEB0">
      <w:pPr>
        <w:pStyle w:val="9"/>
        <w:keepNext w:val="0"/>
        <w:keepLines w:val="0"/>
        <w:pageBreakBefore w:val="0"/>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TW"/>
        </w:rPr>
        <w:t>学院将秉承</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以美育人、以文化人</w:t>
      </w:r>
      <w:r>
        <w:rPr>
          <w:rFonts w:hint="eastAsia"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的理念，努力构筑以传承中华优秀传统文化和艺术审美教育为核心的课程体系，同时不断丰富美育实践的形式和途径，为促进学校人才培养质量的提升发挥作用。</w:t>
      </w:r>
    </w:p>
    <w:p w14:paraId="0A4FF4C9">
      <w:pPr>
        <w:keepNext w:val="0"/>
        <w:keepLines w:val="0"/>
        <w:pageBreakBefore w:val="0"/>
        <w:kinsoku/>
        <w:wordWrap/>
        <w:overflowPunct/>
        <w:topLinePunct w:val="0"/>
        <w:autoSpaceDE/>
        <w:autoSpaceDN/>
        <w:bidi w:val="0"/>
        <w:adjustRightInd/>
        <w:snapToGrid/>
        <w:ind w:left="0" w:right="0"/>
        <w:textAlignment w:val="auto"/>
        <w:rPr>
          <w:rFonts w:hint="default" w:ascii="Times New Roman" w:hAnsi="Times New Roman" w:cs="Times New Roman"/>
          <w:color w:val="auto"/>
          <w:highlight w:val="none"/>
          <w:rtl w:val="0"/>
          <w:lang w:val="en-US" w:eastAsia="zh-CN"/>
        </w:rPr>
      </w:pPr>
    </w:p>
    <w:p w14:paraId="1F0411D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jc w:val="left"/>
        <w:textAlignment w:val="auto"/>
        <w:rPr>
          <w:rFonts w:hint="default" w:ascii="Times New Roman" w:hAnsi="Times New Roman" w:eastAsia="黑体" w:cs="Times New Roman"/>
          <w:b/>
          <w:bCs/>
          <w:color w:val="auto"/>
          <w:kern w:val="0"/>
          <w:highlight w:val="none"/>
          <w:u w:color="000000"/>
        </w:rPr>
      </w:pPr>
      <w:r>
        <w:rPr>
          <w:rFonts w:hint="default" w:ascii="Times New Roman" w:hAnsi="Times New Roman" w:eastAsia="黑体" w:cs="Times New Roman"/>
          <w:b/>
          <w:bCs/>
          <w:color w:val="auto"/>
          <w:kern w:val="0"/>
          <w:highlight w:val="none"/>
          <w:u w:color="000000"/>
          <w:rtl w:val="0"/>
          <w:lang w:val="zh-TW" w:eastAsia="zh-TW"/>
        </w:rPr>
        <w:t>十</w:t>
      </w:r>
      <w:r>
        <w:rPr>
          <w:rFonts w:hint="default" w:ascii="Times New Roman" w:hAnsi="Times New Roman" w:eastAsia="黑体" w:cs="Times New Roman"/>
          <w:b/>
          <w:bCs/>
          <w:color w:val="auto"/>
          <w:kern w:val="0"/>
          <w:highlight w:val="none"/>
          <w:u w:color="000000"/>
          <w:rtl w:val="0"/>
          <w:lang w:val="zh-TW" w:eastAsia="zh-CN"/>
        </w:rPr>
        <w:t>三</w:t>
      </w:r>
      <w:r>
        <w:rPr>
          <w:rFonts w:hint="default" w:ascii="Times New Roman" w:hAnsi="Times New Roman" w:eastAsia="黑体" w:cs="Times New Roman"/>
          <w:b/>
          <w:bCs/>
          <w:color w:val="auto"/>
          <w:kern w:val="0"/>
          <w:highlight w:val="none"/>
          <w:u w:color="000000"/>
          <w:rtl w:val="0"/>
          <w:lang w:val="zh-TW" w:eastAsia="zh-TW"/>
        </w:rPr>
        <w:t>、教务处</w:t>
      </w:r>
    </w:p>
    <w:p w14:paraId="2FEB3F13">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教务处是学校管理教学工作的主要职能部门，负责学校</w:t>
      </w:r>
      <w:r>
        <w:rPr>
          <w:rFonts w:hint="default" w:ascii="Times New Roman" w:hAnsi="Times New Roman" w:eastAsia="宋体" w:cs="Times New Roman"/>
          <w:color w:val="auto"/>
          <w:kern w:val="0"/>
          <w:highlight w:val="none"/>
          <w:u w:color="000000"/>
          <w:rtl w:val="0"/>
          <w:lang w:val="zh-TW" w:eastAsia="zh-CN"/>
        </w:rPr>
        <w:t>招生及</w:t>
      </w:r>
      <w:r>
        <w:rPr>
          <w:rFonts w:hint="default" w:ascii="Times New Roman" w:hAnsi="Times New Roman" w:eastAsia="宋体" w:cs="Times New Roman"/>
          <w:color w:val="auto"/>
          <w:kern w:val="0"/>
          <w:highlight w:val="none"/>
          <w:u w:color="000000"/>
          <w:rtl w:val="0"/>
          <w:lang w:val="zh-TW" w:eastAsia="zh-TW"/>
        </w:rPr>
        <w:t>教学工作的组织实施、指导协调和评价工作。</w:t>
      </w:r>
    </w:p>
    <w:p w14:paraId="6AEE44C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1.</w:t>
      </w:r>
      <w:r>
        <w:rPr>
          <w:rFonts w:hint="default" w:ascii="Times New Roman" w:hAnsi="Times New Roman" w:eastAsia="宋体" w:cs="Times New Roman"/>
          <w:color w:val="auto"/>
          <w:kern w:val="0"/>
          <w:highlight w:val="none"/>
          <w:u w:color="000000"/>
          <w:rtl w:val="0"/>
          <w:lang w:val="zh-TW" w:eastAsia="zh-TW"/>
        </w:rPr>
        <w:t>负责教学计划管理及教学指导。草拟学校教育教学改革、建设与发展规划、文件和方案；负责学校专业设置的审定与申报；开展教学研究和学术交流，组织教学改革项目的立项、申报和管理；负责课程建设和优秀成果奖的评定；负责全日制本科教学计划及教学大纲的审定、实施；指导各教学单位的教学工作。</w:t>
      </w:r>
    </w:p>
    <w:p w14:paraId="1568B034">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2.</w:t>
      </w:r>
      <w:r>
        <w:rPr>
          <w:rFonts w:hint="default" w:ascii="Times New Roman" w:hAnsi="Times New Roman" w:eastAsia="宋体" w:cs="Times New Roman"/>
          <w:color w:val="auto"/>
          <w:kern w:val="0"/>
          <w:highlight w:val="none"/>
          <w:u w:color="000000"/>
          <w:rtl w:val="0"/>
          <w:lang w:val="zh-TW" w:eastAsia="zh-TW"/>
        </w:rPr>
        <w:t>负责教学运行管理及教学质量监控。负责全校教学管理和教务工作；组织学分制，主辅修制的建设与实施，对全校的教学进行检查与评价、负责教风、考风的建设与管理。</w:t>
      </w:r>
    </w:p>
    <w:p w14:paraId="481F56F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3.</w:t>
      </w:r>
      <w:r>
        <w:rPr>
          <w:rFonts w:hint="default" w:ascii="Times New Roman" w:hAnsi="Times New Roman" w:eastAsia="宋体" w:cs="Times New Roman"/>
          <w:color w:val="auto"/>
          <w:kern w:val="0"/>
          <w:highlight w:val="none"/>
          <w:u w:color="000000"/>
          <w:rtl w:val="0"/>
          <w:lang w:val="zh-TW" w:eastAsia="zh-TW"/>
        </w:rPr>
        <w:t>负责学生考试成绩的管理，负责学生成绩证明的审定，负责学生的学籍、毕业资格审定、学士学位审定及各类证书的管理。</w:t>
      </w:r>
    </w:p>
    <w:p w14:paraId="75740AFE">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4.</w:t>
      </w:r>
      <w:r>
        <w:rPr>
          <w:rFonts w:hint="default" w:ascii="Times New Roman" w:hAnsi="Times New Roman" w:eastAsia="宋体" w:cs="Times New Roman"/>
          <w:color w:val="auto"/>
          <w:kern w:val="0"/>
          <w:highlight w:val="none"/>
          <w:u w:color="000000"/>
          <w:rtl w:val="0"/>
          <w:lang w:val="zh-TW" w:eastAsia="zh-TW"/>
        </w:rPr>
        <w:t>负责教务信息管理系统、网络教学资源系统、网上教学系统等的运行维护、教务信息的采集、上报及网上发布；草拟学校本科教学质量年度报告。</w:t>
      </w:r>
    </w:p>
    <w:p w14:paraId="0A6C435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5.</w:t>
      </w:r>
      <w:r>
        <w:rPr>
          <w:rFonts w:hint="default" w:ascii="Times New Roman" w:hAnsi="Times New Roman" w:eastAsia="宋体" w:cs="Times New Roman"/>
          <w:color w:val="auto"/>
          <w:kern w:val="0"/>
          <w:highlight w:val="none"/>
          <w:u w:color="000000"/>
          <w:rtl w:val="0"/>
          <w:lang w:val="zh-TW" w:eastAsia="zh-TW"/>
        </w:rPr>
        <w:t>负责教学基本建设。负责专业建设和课程建设；负责学校教师及教学单位的实验人员、教务员的业务管理；负责学校实验室及实习基地的建设工作；负责学校教材建设</w:t>
      </w:r>
      <w:r>
        <w:rPr>
          <w:rFonts w:hint="default" w:ascii="Times New Roman" w:hAnsi="Times New Roman" w:eastAsia="宋体" w:cs="Times New Roman"/>
          <w:color w:val="auto"/>
          <w:kern w:val="0"/>
          <w:highlight w:val="none"/>
          <w:u w:color="000000"/>
          <w:rtl w:val="0"/>
          <w:lang w:val="en-US" w:eastAsia="zh-CN"/>
        </w:rPr>
        <w:t>与管理</w:t>
      </w:r>
      <w:r>
        <w:rPr>
          <w:rFonts w:hint="default" w:ascii="Times New Roman" w:hAnsi="Times New Roman" w:eastAsia="宋体" w:cs="Times New Roman"/>
          <w:color w:val="auto"/>
          <w:kern w:val="0"/>
          <w:highlight w:val="none"/>
          <w:u w:color="000000"/>
          <w:rtl w:val="0"/>
          <w:lang w:val="zh-TW" w:eastAsia="zh-TW"/>
        </w:rPr>
        <w:t>；负责学校各级教育教学中心的申报、建设与管理。</w:t>
      </w:r>
    </w:p>
    <w:p w14:paraId="2C75453F">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6.</w:t>
      </w:r>
      <w:r>
        <w:rPr>
          <w:rFonts w:hint="default" w:ascii="Times New Roman" w:hAnsi="Times New Roman" w:eastAsia="宋体" w:cs="Times New Roman"/>
          <w:color w:val="auto"/>
          <w:kern w:val="0"/>
          <w:highlight w:val="none"/>
          <w:u w:color="000000"/>
          <w:rtl w:val="0"/>
          <w:lang w:val="zh-TW" w:eastAsia="zh-TW"/>
        </w:rPr>
        <w:t>负责全校实验室和教学辅助工作。负责全校教学实验室的规划和建设；负责全校实验教学的改革、建设和管理；负责制定教材订购计划并组织采购，组织自编教材的编写、审定和管理工作。</w:t>
      </w:r>
    </w:p>
    <w:p w14:paraId="49DD1E98">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7.</w:t>
      </w:r>
      <w:r>
        <w:rPr>
          <w:rFonts w:hint="default" w:ascii="Times New Roman" w:hAnsi="Times New Roman" w:eastAsia="宋体" w:cs="Times New Roman"/>
          <w:color w:val="auto"/>
          <w:kern w:val="0"/>
          <w:highlight w:val="none"/>
          <w:u w:color="000000"/>
          <w:rtl w:val="0"/>
          <w:lang w:val="zh-TW" w:eastAsia="zh-TW"/>
        </w:rPr>
        <w:t>负责教师发展和教学评价工作。负责学校教学督导委员会的协调和服务工作；开展有效的教学评价工作，建立教师教学档案。</w:t>
      </w:r>
    </w:p>
    <w:p w14:paraId="08A1374C">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8.</w:t>
      </w:r>
      <w:r>
        <w:rPr>
          <w:rFonts w:hint="default" w:ascii="Times New Roman" w:hAnsi="Times New Roman" w:eastAsia="宋体" w:cs="Times New Roman"/>
          <w:color w:val="auto"/>
          <w:kern w:val="0"/>
          <w:highlight w:val="none"/>
          <w:u w:color="000000"/>
          <w:rtl w:val="0"/>
          <w:lang w:val="zh-TW" w:eastAsia="zh-TW"/>
        </w:rPr>
        <w:t>负责大学生创新创业工作的组织、开展和管理；组织全校教学竞赛，组织学生参加国内外有关竞赛。</w:t>
      </w:r>
    </w:p>
    <w:p w14:paraId="582A2B11">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cs="Times New Roman"/>
          <w:color w:val="auto"/>
          <w:kern w:val="0"/>
          <w:highlight w:val="none"/>
          <w:u w:color="000000"/>
          <w:rtl w:val="0"/>
          <w:lang w:val="en-US"/>
        </w:rPr>
        <w:t>9.</w:t>
      </w:r>
      <w:r>
        <w:rPr>
          <w:rFonts w:hint="default" w:ascii="Times New Roman" w:hAnsi="Times New Roman" w:eastAsia="宋体" w:cs="Times New Roman"/>
          <w:color w:val="auto"/>
          <w:kern w:val="0"/>
          <w:highlight w:val="none"/>
          <w:u w:color="000000"/>
          <w:rtl w:val="0"/>
          <w:lang w:val="zh-TW" w:eastAsia="zh-TW"/>
        </w:rPr>
        <w:t>负责全校教学工作量的计算与审核；分配和管理全校相关的教学经费。</w:t>
      </w:r>
    </w:p>
    <w:p w14:paraId="439DB484">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eastAsia="宋体" w:cs="Times New Roman"/>
          <w:color w:val="auto"/>
          <w:kern w:val="0"/>
          <w:highlight w:val="none"/>
          <w:u w:color="000000"/>
          <w:rtl w:val="0"/>
          <w:lang w:val="en-US" w:eastAsia="zh-CN"/>
        </w:rPr>
      </w:pPr>
      <w:r>
        <w:rPr>
          <w:rFonts w:hint="default" w:ascii="Times New Roman" w:hAnsi="Times New Roman" w:eastAsia="宋体" w:cs="Times New Roman"/>
          <w:color w:val="auto"/>
          <w:kern w:val="0"/>
          <w:highlight w:val="none"/>
          <w:u w:color="000000"/>
          <w:rtl w:val="0"/>
          <w:lang w:val="en-US" w:eastAsia="zh-CN"/>
        </w:rPr>
        <w:t>10.负责全校</w:t>
      </w:r>
      <w:r>
        <w:rPr>
          <w:rFonts w:hint="default" w:ascii="Times New Roman" w:hAnsi="Times New Roman" w:cs="Times New Roman"/>
          <w:color w:val="auto"/>
          <w:kern w:val="0"/>
          <w:highlight w:val="none"/>
          <w:u w:color="000000"/>
          <w:rtl w:val="0"/>
          <w:lang w:val="en-US"/>
        </w:rPr>
        <w:t>本、预科各招生类别招生</w:t>
      </w:r>
      <w:r>
        <w:rPr>
          <w:rFonts w:hint="default" w:ascii="Times New Roman" w:hAnsi="Times New Roman" w:eastAsia="宋体" w:cs="Times New Roman"/>
          <w:color w:val="auto"/>
          <w:kern w:val="0"/>
          <w:highlight w:val="none"/>
          <w:u w:color="000000"/>
          <w:rtl w:val="0"/>
          <w:lang w:val="en-US" w:eastAsia="zh-CN"/>
        </w:rPr>
        <w:t>及录取工作，招生数据统计与分析。</w:t>
      </w:r>
    </w:p>
    <w:p w14:paraId="7CAB09B0">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cs="Times New Roman"/>
          <w:color w:val="auto"/>
          <w:kern w:val="0"/>
          <w:highlight w:val="none"/>
          <w:u w:color="000000"/>
          <w:rtl w:val="0"/>
          <w:lang w:val="en-US"/>
        </w:rPr>
        <w:t>1</w:t>
      </w:r>
      <w:r>
        <w:rPr>
          <w:rFonts w:hint="default" w:ascii="Times New Roman" w:hAnsi="Times New Roman" w:eastAsia="宋体" w:cs="Times New Roman"/>
          <w:color w:val="auto"/>
          <w:kern w:val="0"/>
          <w:highlight w:val="none"/>
          <w:u w:color="000000"/>
          <w:rtl w:val="0"/>
          <w:lang w:val="en-US" w:eastAsia="zh-CN"/>
        </w:rPr>
        <w:t>1</w:t>
      </w:r>
      <w:r>
        <w:rPr>
          <w:rFonts w:hint="default" w:ascii="Times New Roman" w:hAnsi="Times New Roman" w:cs="Times New Roman"/>
          <w:color w:val="auto"/>
          <w:kern w:val="0"/>
          <w:highlight w:val="none"/>
          <w:u w:color="000000"/>
          <w:rtl w:val="0"/>
          <w:lang w:val="en-US"/>
        </w:rPr>
        <w:t>.</w:t>
      </w:r>
      <w:r>
        <w:rPr>
          <w:rFonts w:hint="default" w:ascii="Times New Roman" w:hAnsi="Times New Roman" w:eastAsia="宋体" w:cs="Times New Roman"/>
          <w:color w:val="auto"/>
          <w:kern w:val="0"/>
          <w:highlight w:val="none"/>
          <w:u w:color="000000"/>
          <w:rtl w:val="0"/>
          <w:lang w:val="zh-TW" w:eastAsia="zh-TW"/>
        </w:rPr>
        <w:t>完成学校安排的其他工作。</w:t>
      </w:r>
    </w:p>
    <w:p w14:paraId="21460C9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both"/>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教务处下</w:t>
      </w:r>
      <w:r>
        <w:rPr>
          <w:rFonts w:hint="default" w:ascii="Times New Roman" w:hAnsi="Times New Roman" w:eastAsia="宋体" w:cs="Times New Roman"/>
          <w:color w:val="auto"/>
          <w:kern w:val="0"/>
          <w:highlight w:val="none"/>
          <w:u w:color="000000"/>
          <w:rtl w:val="0"/>
          <w:lang w:val="en-US" w:eastAsia="zh-CN"/>
        </w:rPr>
        <w:t>设五个中心</w:t>
      </w: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eastAsia="宋体" w:cs="Times New Roman"/>
          <w:color w:val="auto"/>
          <w:kern w:val="0"/>
          <w:highlight w:val="none"/>
          <w:u w:color="000000"/>
          <w:rtl w:val="0"/>
          <w:lang w:val="en-US" w:eastAsia="zh-CN"/>
        </w:rPr>
        <w:t>处务中心、招生与创新中心、教育教学研究中心、教学运行中心、教学质量与评估中心</w:t>
      </w:r>
      <w:r>
        <w:rPr>
          <w:rFonts w:hint="default" w:ascii="Times New Roman" w:hAnsi="Times New Roman" w:eastAsia="宋体" w:cs="Times New Roman"/>
          <w:color w:val="auto"/>
          <w:kern w:val="0"/>
          <w:highlight w:val="none"/>
          <w:u w:color="000000"/>
          <w:rtl w:val="0"/>
          <w:lang w:val="zh-TW" w:eastAsia="zh-TW"/>
        </w:rPr>
        <w:t>。各</w:t>
      </w:r>
      <w:r>
        <w:rPr>
          <w:rFonts w:hint="default" w:ascii="Times New Roman" w:hAnsi="Times New Roman" w:eastAsia="宋体" w:cs="Times New Roman"/>
          <w:color w:val="auto"/>
          <w:kern w:val="0"/>
          <w:highlight w:val="none"/>
          <w:u w:color="000000"/>
          <w:rtl w:val="0"/>
          <w:lang w:val="en-US" w:eastAsia="zh-CN"/>
        </w:rPr>
        <w:t>中心</w:t>
      </w:r>
      <w:r>
        <w:rPr>
          <w:rFonts w:hint="default" w:ascii="Times New Roman" w:hAnsi="Times New Roman" w:eastAsia="宋体" w:cs="Times New Roman"/>
          <w:color w:val="auto"/>
          <w:kern w:val="0"/>
          <w:highlight w:val="none"/>
          <w:u w:color="000000"/>
          <w:rtl w:val="0"/>
          <w:lang w:val="zh-TW" w:eastAsia="zh-TW"/>
        </w:rPr>
        <w:t>主要职责：</w:t>
      </w:r>
    </w:p>
    <w:p w14:paraId="5B52333C">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Calibri" w:cs="Times New Roman"/>
          <w:b/>
          <w:bCs/>
          <w:color w:val="auto"/>
          <w:kern w:val="0"/>
          <w:highlight w:val="none"/>
          <w:u w:color="000000"/>
          <w:rtl w:val="0"/>
          <w:lang w:val="en-US"/>
        </w:rPr>
        <w:t>1.</w:t>
      </w:r>
      <w:r>
        <w:rPr>
          <w:rFonts w:hint="default" w:ascii="Times New Roman" w:hAnsi="Times New Roman" w:eastAsia="宋体" w:cs="Times New Roman"/>
          <w:b/>
          <w:bCs/>
          <w:color w:val="auto"/>
          <w:kern w:val="0"/>
          <w:highlight w:val="none"/>
          <w:u w:color="000000"/>
          <w:rtl w:val="0"/>
          <w:lang w:val="en-US" w:eastAsia="zh-CN"/>
        </w:rPr>
        <w:t>处务中心</w:t>
      </w:r>
      <w:r>
        <w:rPr>
          <w:rFonts w:hint="default" w:ascii="Times New Roman" w:hAnsi="Times New Roman" w:cs="Times New Roman"/>
          <w:color w:val="auto"/>
          <w:kern w:val="0"/>
          <w:highlight w:val="none"/>
          <w:u w:color="000000"/>
          <w:rtl w:val="0"/>
          <w:lang w:val="en-US"/>
        </w:rPr>
        <w:t xml:space="preserve"> </w:t>
      </w:r>
    </w:p>
    <w:p w14:paraId="213C75F8">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cs="Times New Roman"/>
          <w:color w:val="auto"/>
          <w:kern w:val="0"/>
          <w:highlight w:val="none"/>
          <w:u w:color="000000"/>
          <w:rtl w:val="0"/>
          <w:lang w:val="en-US"/>
        </w:rPr>
        <w:t>1</w:t>
      </w:r>
      <w:r>
        <w:rPr>
          <w:rFonts w:hint="default" w:ascii="Times New Roman" w:hAnsi="Times New Roman" w:eastAsia="宋体" w:cs="Times New Roman"/>
          <w:color w:val="auto"/>
          <w:kern w:val="0"/>
          <w:highlight w:val="none"/>
          <w:u w:color="000000"/>
          <w:rtl w:val="0"/>
          <w:lang w:val="zh-TW" w:eastAsia="zh-TW"/>
        </w:rPr>
        <w:t>）配合领导做好联络和接待工作；</w:t>
      </w:r>
    </w:p>
    <w:p w14:paraId="1E4A10B7">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cs="Times New Roman"/>
          <w:color w:val="auto"/>
          <w:kern w:val="0"/>
          <w:highlight w:val="none"/>
          <w:u w:color="000000"/>
          <w:rtl w:val="0"/>
          <w:lang w:val="en-US"/>
        </w:rPr>
        <w:t>2</w:t>
      </w:r>
      <w:r>
        <w:rPr>
          <w:rFonts w:hint="default" w:ascii="Times New Roman" w:hAnsi="Times New Roman" w:eastAsia="宋体" w:cs="Times New Roman"/>
          <w:color w:val="auto"/>
          <w:kern w:val="0"/>
          <w:highlight w:val="none"/>
          <w:u w:color="000000"/>
          <w:rtl w:val="0"/>
          <w:lang w:val="zh-TW" w:eastAsia="zh-TW"/>
        </w:rPr>
        <w:t>）配合领导做好同校内各部门之间的联络协调工作；</w:t>
      </w:r>
    </w:p>
    <w:p w14:paraId="20C0E4C7">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cs="Times New Roman"/>
          <w:color w:val="auto"/>
          <w:kern w:val="0"/>
          <w:highlight w:val="none"/>
          <w:u w:color="000000"/>
          <w:rtl w:val="0"/>
          <w:lang w:val="en-US"/>
        </w:rPr>
        <w:t>3</w:t>
      </w:r>
      <w:r>
        <w:rPr>
          <w:rFonts w:hint="default" w:ascii="Times New Roman" w:hAnsi="Times New Roman" w:eastAsia="宋体" w:cs="Times New Roman"/>
          <w:color w:val="auto"/>
          <w:kern w:val="0"/>
          <w:highlight w:val="none"/>
          <w:u w:color="000000"/>
          <w:rtl w:val="0"/>
          <w:lang w:val="zh-TW" w:eastAsia="zh-TW"/>
        </w:rPr>
        <w:t>）配合领导做好教务处内部各科室的组织协调工作；</w:t>
      </w:r>
    </w:p>
    <w:p w14:paraId="29422385">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cs="Times New Roman"/>
          <w:color w:val="auto"/>
          <w:kern w:val="0"/>
          <w:highlight w:val="none"/>
          <w:u w:color="000000"/>
          <w:rtl w:val="0"/>
          <w:lang w:val="en-US"/>
        </w:rPr>
        <w:t>4</w:t>
      </w:r>
      <w:r>
        <w:rPr>
          <w:rFonts w:hint="default" w:ascii="Times New Roman" w:hAnsi="Times New Roman" w:eastAsia="宋体" w:cs="Times New Roman"/>
          <w:color w:val="auto"/>
          <w:kern w:val="0"/>
          <w:highlight w:val="none"/>
          <w:u w:color="000000"/>
          <w:rtl w:val="0"/>
          <w:lang w:val="zh-TW" w:eastAsia="zh-TW"/>
        </w:rPr>
        <w:t>）做好教务处的会议会务、文秘</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财务</w:t>
      </w:r>
      <w:r>
        <w:rPr>
          <w:rFonts w:hint="default" w:ascii="Times New Roman" w:hAnsi="Times New Roman" w:eastAsia="宋体" w:cs="Times New Roman"/>
          <w:color w:val="auto"/>
          <w:kern w:val="0"/>
          <w:highlight w:val="none"/>
          <w:u w:color="000000"/>
          <w:rtl w:val="0"/>
          <w:lang w:val="zh-TW" w:eastAsia="zh-TW"/>
        </w:rPr>
        <w:t>等工作；</w:t>
      </w:r>
    </w:p>
    <w:p w14:paraId="62B9AD13">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cs="Times New Roman"/>
          <w:color w:val="auto"/>
          <w:kern w:val="0"/>
          <w:highlight w:val="none"/>
          <w:u w:color="000000"/>
          <w:rtl w:val="0"/>
          <w:lang w:val="en-US"/>
        </w:rPr>
        <w:t>5</w:t>
      </w:r>
      <w:r>
        <w:rPr>
          <w:rFonts w:hint="default" w:ascii="Times New Roman" w:hAnsi="Times New Roman" w:eastAsia="宋体" w:cs="Times New Roman"/>
          <w:color w:val="auto"/>
          <w:kern w:val="0"/>
          <w:highlight w:val="none"/>
          <w:u w:color="000000"/>
          <w:rtl w:val="0"/>
          <w:lang w:val="zh-TW" w:eastAsia="zh-TW"/>
        </w:rPr>
        <w:t>）做好教务处的精神文明工作；</w:t>
      </w:r>
    </w:p>
    <w:p w14:paraId="249235A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cs="Times New Roman"/>
          <w:color w:val="auto"/>
          <w:kern w:val="0"/>
          <w:highlight w:val="none"/>
          <w:u w:color="000000"/>
          <w:rtl w:val="0"/>
          <w:lang w:val="en-US"/>
        </w:rPr>
        <w:t>6</w:t>
      </w:r>
      <w:r>
        <w:rPr>
          <w:rFonts w:hint="default" w:ascii="Times New Roman" w:hAnsi="Times New Roman" w:eastAsia="宋体" w:cs="Times New Roman"/>
          <w:color w:val="auto"/>
          <w:kern w:val="0"/>
          <w:highlight w:val="none"/>
          <w:u w:color="000000"/>
          <w:rtl w:val="0"/>
          <w:lang w:val="zh-TW" w:eastAsia="zh-TW"/>
        </w:rPr>
        <w:t>）协助做好网站建设工作；</w:t>
      </w:r>
    </w:p>
    <w:p w14:paraId="4E3F4CBC">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cs="Times New Roman"/>
          <w:color w:val="auto"/>
          <w:kern w:val="0"/>
          <w:highlight w:val="none"/>
          <w:u w:color="000000"/>
          <w:rtl w:val="0"/>
          <w:lang w:val="en-US"/>
        </w:rPr>
        <w:t>7</w:t>
      </w:r>
      <w:r>
        <w:rPr>
          <w:rFonts w:hint="default" w:ascii="Times New Roman" w:hAnsi="Times New Roman" w:eastAsia="宋体" w:cs="Times New Roman"/>
          <w:color w:val="auto"/>
          <w:kern w:val="0"/>
          <w:highlight w:val="none"/>
          <w:u w:color="000000"/>
          <w:rtl w:val="0"/>
          <w:lang w:val="zh-TW" w:eastAsia="zh-TW"/>
        </w:rPr>
        <w:t>）做好本部门的安全工作；</w:t>
      </w:r>
    </w:p>
    <w:p w14:paraId="3968B8F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CN"/>
        </w:rPr>
      </w:pPr>
      <w:r>
        <w:rPr>
          <w:rFonts w:hint="default" w:ascii="Times New Roman" w:hAnsi="Times New Roman" w:eastAsia="宋体" w:cs="Times New Roman"/>
          <w:color w:val="auto"/>
          <w:kern w:val="0"/>
          <w:highlight w:val="none"/>
          <w:u w:color="000000"/>
          <w:rtl w:val="0"/>
          <w:lang w:val="zh-TW" w:eastAsia="zh-TW"/>
        </w:rPr>
        <w:t>（</w:t>
      </w:r>
      <w:r>
        <w:rPr>
          <w:rFonts w:hint="default" w:ascii="Times New Roman" w:hAnsi="Times New Roman" w:cs="Times New Roman"/>
          <w:color w:val="auto"/>
          <w:kern w:val="0"/>
          <w:highlight w:val="none"/>
          <w:u w:color="000000"/>
          <w:rtl w:val="0"/>
          <w:lang w:val="en-US"/>
        </w:rPr>
        <w:t>8</w:t>
      </w:r>
      <w:r>
        <w:rPr>
          <w:rFonts w:hint="default" w:ascii="Times New Roman" w:hAnsi="Times New Roman" w:eastAsia="宋体" w:cs="Times New Roman"/>
          <w:color w:val="auto"/>
          <w:kern w:val="0"/>
          <w:highlight w:val="none"/>
          <w:u w:color="000000"/>
          <w:rtl w:val="0"/>
          <w:lang w:val="zh-TW" w:eastAsia="zh-TW"/>
        </w:rPr>
        <w:t>）做好部门的设备、物品的保管工作</w:t>
      </w:r>
      <w:r>
        <w:rPr>
          <w:rFonts w:hint="default" w:ascii="Times New Roman" w:hAnsi="Times New Roman" w:eastAsia="宋体" w:cs="Times New Roman"/>
          <w:color w:val="auto"/>
          <w:kern w:val="0"/>
          <w:highlight w:val="none"/>
          <w:u w:color="000000"/>
          <w:rtl w:val="0"/>
          <w:lang w:val="zh-TW" w:eastAsia="zh-CN"/>
        </w:rPr>
        <w:t>；</w:t>
      </w:r>
    </w:p>
    <w:p w14:paraId="588F4F41">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en-US" w:eastAsia="zh-CN"/>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9</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做好本科教育教学相关政策研究；</w:t>
      </w:r>
    </w:p>
    <w:p w14:paraId="0716ECA6">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en-US" w:eastAsia="zh-CN"/>
        </w:rPr>
      </w:pPr>
      <w:r>
        <w:rPr>
          <w:rFonts w:hint="default" w:ascii="Times New Roman" w:hAnsi="Times New Roman" w:eastAsia="宋体" w:cs="Times New Roman"/>
          <w:color w:val="auto"/>
          <w:kern w:val="0"/>
          <w:highlight w:val="none"/>
          <w:u w:color="000000"/>
          <w:rtl w:val="0"/>
          <w:lang w:val="en-US" w:eastAsia="zh-CN"/>
        </w:rPr>
        <w:t>（10）做好与校外高校管理部门、高等教育研究所和其他高校的交流。</w:t>
      </w:r>
    </w:p>
    <w:p w14:paraId="2B1A8002">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b/>
          <w:bCs/>
          <w:color w:val="auto"/>
          <w:kern w:val="0"/>
          <w:highlight w:val="none"/>
          <w:u w:color="000000"/>
          <w:rtl w:val="0"/>
          <w:lang w:val="en-US" w:eastAsia="zh-CN"/>
        </w:rPr>
      </w:pPr>
      <w:r>
        <w:rPr>
          <w:rFonts w:hint="default" w:ascii="Times New Roman" w:hAnsi="Times New Roman" w:eastAsia="宋体" w:cs="Times New Roman"/>
          <w:b/>
          <w:bCs/>
          <w:color w:val="auto"/>
          <w:kern w:val="0"/>
          <w:highlight w:val="none"/>
          <w:u w:color="000000"/>
          <w:rtl w:val="0"/>
          <w:lang w:val="en-US" w:eastAsia="zh-CN"/>
        </w:rPr>
        <w:t>2</w:t>
      </w:r>
      <w:r>
        <w:rPr>
          <w:rFonts w:hint="default" w:ascii="Times New Roman" w:hAnsi="Times New Roman" w:eastAsia="Calibri" w:cs="Times New Roman"/>
          <w:b/>
          <w:bCs/>
          <w:color w:val="auto"/>
          <w:kern w:val="0"/>
          <w:highlight w:val="none"/>
          <w:u w:color="000000"/>
          <w:rtl w:val="0"/>
          <w:lang w:val="en-US"/>
        </w:rPr>
        <w:t>.</w:t>
      </w:r>
      <w:r>
        <w:rPr>
          <w:rFonts w:hint="default" w:ascii="Times New Roman" w:hAnsi="Times New Roman" w:eastAsia="宋体" w:cs="Times New Roman"/>
          <w:b/>
          <w:bCs/>
          <w:color w:val="auto"/>
          <w:kern w:val="0"/>
          <w:highlight w:val="none"/>
          <w:u w:color="000000"/>
          <w:rtl w:val="0"/>
          <w:lang w:val="en-US" w:eastAsia="zh-CN"/>
        </w:rPr>
        <w:t>招生与创新中心</w:t>
      </w:r>
    </w:p>
    <w:p w14:paraId="57DC2403">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b w:val="0"/>
          <w:bCs w:val="0"/>
          <w:color w:val="auto"/>
          <w:kern w:val="0"/>
          <w:highlight w:val="none"/>
          <w:u w:color="000000"/>
          <w:rtl w:val="0"/>
          <w:lang w:val="en-US" w:eastAsia="zh-CN"/>
        </w:rPr>
      </w:pPr>
      <w:r>
        <w:rPr>
          <w:rFonts w:hint="default" w:ascii="Times New Roman" w:hAnsi="Times New Roman" w:eastAsia="宋体" w:cs="Times New Roman"/>
          <w:b w:val="0"/>
          <w:bCs w:val="0"/>
          <w:color w:val="auto"/>
          <w:kern w:val="0"/>
          <w:highlight w:val="none"/>
          <w:u w:color="000000"/>
          <w:rtl w:val="0"/>
          <w:lang w:val="en-US" w:eastAsia="zh-CN"/>
        </w:rPr>
        <w:t>（1）负责本科招生工作；</w:t>
      </w:r>
    </w:p>
    <w:p w14:paraId="78D91E6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b w:val="0"/>
          <w:bCs w:val="0"/>
          <w:color w:val="auto"/>
          <w:kern w:val="0"/>
          <w:highlight w:val="none"/>
          <w:u w:color="000000"/>
          <w:rtl w:val="0"/>
          <w:lang w:val="en-US" w:eastAsia="zh-CN"/>
        </w:rPr>
      </w:pPr>
      <w:r>
        <w:rPr>
          <w:rFonts w:hint="default" w:ascii="Times New Roman" w:hAnsi="Times New Roman" w:eastAsia="宋体" w:cs="Times New Roman"/>
          <w:b w:val="0"/>
          <w:bCs w:val="0"/>
          <w:color w:val="auto"/>
          <w:kern w:val="0"/>
          <w:highlight w:val="none"/>
          <w:u w:color="000000"/>
          <w:rtl w:val="0"/>
          <w:lang w:val="en-US" w:eastAsia="zh-CN"/>
        </w:rPr>
        <w:t>（2）负责实习基地的建设和管理工作；</w:t>
      </w:r>
    </w:p>
    <w:p w14:paraId="37CF1F13">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b w:val="0"/>
          <w:bCs w:val="0"/>
          <w:color w:val="auto"/>
          <w:kern w:val="0"/>
          <w:highlight w:val="none"/>
          <w:u w:color="000000"/>
          <w:rtl w:val="0"/>
          <w:lang w:val="en-US" w:eastAsia="zh-CN"/>
        </w:rPr>
      </w:pPr>
      <w:r>
        <w:rPr>
          <w:rFonts w:hint="default" w:ascii="Times New Roman" w:hAnsi="Times New Roman" w:eastAsia="宋体" w:cs="Times New Roman"/>
          <w:b w:val="0"/>
          <w:bCs w:val="0"/>
          <w:color w:val="auto"/>
          <w:kern w:val="0"/>
          <w:highlight w:val="none"/>
          <w:u w:color="000000"/>
          <w:rtl w:val="0"/>
          <w:lang w:val="en-US" w:eastAsia="zh-CN"/>
        </w:rPr>
        <w:t>（3）负责教学平台和实验室申报、建设、开放和管理；</w:t>
      </w:r>
    </w:p>
    <w:p w14:paraId="7D4526D1">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b w:val="0"/>
          <w:bCs w:val="0"/>
          <w:color w:val="auto"/>
          <w:kern w:val="0"/>
          <w:highlight w:val="none"/>
          <w:u w:color="000000"/>
          <w:rtl w:val="0"/>
          <w:lang w:val="en-US" w:eastAsia="zh-CN"/>
        </w:rPr>
      </w:pPr>
      <w:r>
        <w:rPr>
          <w:rFonts w:hint="default" w:ascii="Times New Roman" w:hAnsi="Times New Roman" w:eastAsia="宋体" w:cs="Times New Roman"/>
          <w:b w:val="0"/>
          <w:bCs w:val="0"/>
          <w:color w:val="auto"/>
          <w:kern w:val="0"/>
          <w:highlight w:val="none"/>
          <w:u w:color="000000"/>
          <w:rtl w:val="0"/>
          <w:lang w:val="en-US" w:eastAsia="zh-CN"/>
        </w:rPr>
        <w:t>（4）负责现代产业学院建设工作；</w:t>
      </w:r>
    </w:p>
    <w:p w14:paraId="4AF78AF0">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en-US" w:eastAsia="zh-CN"/>
        </w:rPr>
      </w:pPr>
      <w:r>
        <w:rPr>
          <w:rFonts w:hint="default" w:ascii="Times New Roman" w:hAnsi="Times New Roman" w:eastAsia="宋体" w:cs="Times New Roman"/>
          <w:b w:val="0"/>
          <w:bCs w:val="0"/>
          <w:color w:val="auto"/>
          <w:kern w:val="0"/>
          <w:highlight w:val="none"/>
          <w:u w:color="000000"/>
          <w:rtl w:val="0"/>
          <w:lang w:val="en-US" w:eastAsia="zh-CN"/>
        </w:rPr>
        <w:t>（5）负责大学生学科竞赛和大学生创新创业等相关工作。</w:t>
      </w:r>
    </w:p>
    <w:p w14:paraId="06606CA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b/>
          <w:bCs/>
          <w:color w:val="auto"/>
          <w:kern w:val="0"/>
          <w:highlight w:val="none"/>
          <w:u w:color="000000"/>
          <w:rtl w:val="0"/>
          <w:lang w:val="en-US" w:eastAsia="zh-CN"/>
        </w:rPr>
        <w:t>3</w:t>
      </w:r>
      <w:r>
        <w:rPr>
          <w:rFonts w:hint="default" w:ascii="Times New Roman" w:hAnsi="Times New Roman" w:eastAsia="Calibri" w:cs="Times New Roman"/>
          <w:b/>
          <w:bCs/>
          <w:color w:val="auto"/>
          <w:kern w:val="0"/>
          <w:highlight w:val="none"/>
          <w:u w:color="000000"/>
          <w:rtl w:val="0"/>
          <w:lang w:val="en-US"/>
        </w:rPr>
        <w:t>.</w:t>
      </w:r>
      <w:r>
        <w:rPr>
          <w:rFonts w:hint="default" w:ascii="Times New Roman" w:hAnsi="Times New Roman" w:eastAsia="宋体" w:cs="Times New Roman"/>
          <w:b/>
          <w:bCs/>
          <w:color w:val="auto"/>
          <w:kern w:val="0"/>
          <w:highlight w:val="none"/>
          <w:u w:color="000000"/>
          <w:rtl w:val="0"/>
          <w:lang w:val="en-US" w:eastAsia="zh-CN"/>
        </w:rPr>
        <w:t>教育教学</w:t>
      </w:r>
      <w:r>
        <w:rPr>
          <w:rFonts w:hint="default" w:ascii="Times New Roman" w:hAnsi="Times New Roman" w:eastAsia="宋体" w:cs="Times New Roman"/>
          <w:b/>
          <w:bCs/>
          <w:color w:val="auto"/>
          <w:kern w:val="0"/>
          <w:highlight w:val="none"/>
          <w:u w:color="000000"/>
          <w:rtl w:val="0"/>
          <w:lang w:val="zh-TW" w:eastAsia="zh-TW"/>
        </w:rPr>
        <w:t>研究中心</w:t>
      </w:r>
      <w:r>
        <w:rPr>
          <w:rFonts w:hint="default" w:ascii="Times New Roman" w:hAnsi="Times New Roman" w:eastAsia="Calibri" w:cs="Times New Roman"/>
          <w:b/>
          <w:bCs/>
          <w:color w:val="auto"/>
          <w:kern w:val="0"/>
          <w:highlight w:val="none"/>
          <w:u w:color="000000"/>
          <w:rtl w:val="0"/>
          <w:lang w:val="en-US"/>
        </w:rPr>
        <w:t xml:space="preserve"> </w:t>
      </w:r>
    </w:p>
    <w:p w14:paraId="0FA2462E">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en-US" w:eastAsia="zh-CN"/>
        </w:rPr>
        <w:t>（1）</w:t>
      </w:r>
      <w:r>
        <w:rPr>
          <w:rFonts w:hint="default" w:ascii="Times New Roman" w:hAnsi="Times New Roman" w:eastAsia="宋体" w:cs="Times New Roman"/>
          <w:color w:val="auto"/>
          <w:kern w:val="0"/>
          <w:highlight w:val="none"/>
          <w:u w:color="000000"/>
          <w:rtl w:val="0"/>
          <w:lang w:val="zh-TW" w:eastAsia="zh-TW"/>
        </w:rPr>
        <w:t>负责全校专业建设的管理工作（包括一流本科专业、应用型本科专业、中本贯通、卓越工程师培养和一流本科专业群培养）；</w:t>
      </w:r>
    </w:p>
    <w:p w14:paraId="25AA1EE6">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2</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w:t>
      </w:r>
      <w:r>
        <w:rPr>
          <w:rFonts w:hint="default" w:ascii="Times New Roman" w:hAnsi="Times New Roman" w:eastAsia="宋体" w:cs="Times New Roman"/>
          <w:color w:val="auto"/>
          <w:kern w:val="0"/>
          <w:highlight w:val="none"/>
          <w:u w:color="000000"/>
          <w:rtl w:val="0"/>
          <w:lang w:val="en-US" w:eastAsia="zh-CN"/>
        </w:rPr>
        <w:t>各级</w:t>
      </w:r>
      <w:r>
        <w:rPr>
          <w:rFonts w:hint="default" w:ascii="Times New Roman" w:hAnsi="Times New Roman" w:eastAsia="宋体" w:cs="Times New Roman"/>
          <w:color w:val="auto"/>
          <w:kern w:val="0"/>
          <w:highlight w:val="none"/>
          <w:u w:color="000000"/>
          <w:rtl w:val="0"/>
          <w:lang w:val="zh-TW" w:eastAsia="zh-TW"/>
        </w:rPr>
        <w:t>教学专项</w:t>
      </w:r>
      <w:r>
        <w:rPr>
          <w:rFonts w:hint="default" w:ascii="Times New Roman" w:hAnsi="Times New Roman" w:eastAsia="宋体" w:cs="Times New Roman"/>
          <w:color w:val="auto"/>
          <w:kern w:val="0"/>
          <w:highlight w:val="none"/>
          <w:u w:color="000000"/>
          <w:rtl w:val="0"/>
          <w:lang w:val="en-US" w:eastAsia="zh-CN"/>
        </w:rPr>
        <w:t>和成果</w:t>
      </w:r>
      <w:r>
        <w:rPr>
          <w:rFonts w:hint="default" w:ascii="Times New Roman" w:hAnsi="Times New Roman" w:eastAsia="宋体" w:cs="Times New Roman"/>
          <w:color w:val="auto"/>
          <w:kern w:val="0"/>
          <w:highlight w:val="none"/>
          <w:u w:color="000000"/>
          <w:rtl w:val="0"/>
          <w:lang w:val="zh-TW" w:eastAsia="zh-TW"/>
        </w:rPr>
        <w:t>项目</w:t>
      </w:r>
      <w:r>
        <w:rPr>
          <w:rFonts w:hint="default" w:ascii="Times New Roman" w:hAnsi="Times New Roman" w:eastAsia="宋体" w:cs="Times New Roman"/>
          <w:color w:val="auto"/>
          <w:kern w:val="0"/>
          <w:highlight w:val="none"/>
          <w:u w:color="000000"/>
          <w:rtl w:val="0"/>
          <w:lang w:val="en-US" w:eastAsia="zh-CN"/>
        </w:rPr>
        <w:t>申报与</w:t>
      </w:r>
      <w:r>
        <w:rPr>
          <w:rFonts w:hint="default" w:ascii="Times New Roman" w:hAnsi="Times New Roman" w:eastAsia="宋体" w:cs="Times New Roman"/>
          <w:color w:val="auto"/>
          <w:kern w:val="0"/>
          <w:highlight w:val="none"/>
          <w:u w:color="000000"/>
          <w:rtl w:val="0"/>
          <w:lang w:val="zh-TW" w:eastAsia="zh-TW"/>
        </w:rPr>
        <w:t>管理工作；</w:t>
      </w:r>
    </w:p>
    <w:p w14:paraId="2BE110C8">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3</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负责组织专业培养方案的制定、修订和完善工作；</w:t>
      </w:r>
    </w:p>
    <w:p w14:paraId="5DD0611F">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zh-TW" w:eastAsia="zh-CN"/>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4</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负责教学改革、课程建设</w:t>
      </w:r>
      <w:r>
        <w:rPr>
          <w:rFonts w:hint="default" w:ascii="Times New Roman" w:hAnsi="Times New Roman" w:eastAsia="宋体" w:cs="Times New Roman"/>
          <w:color w:val="auto"/>
          <w:kern w:val="0"/>
          <w:highlight w:val="none"/>
          <w:u w:color="000000"/>
          <w:rtl w:val="0"/>
          <w:lang w:val="en-US" w:eastAsia="zh-CN"/>
        </w:rPr>
        <w:t>的</w:t>
      </w:r>
      <w:r>
        <w:rPr>
          <w:rFonts w:hint="default" w:ascii="Times New Roman" w:hAnsi="Times New Roman" w:eastAsia="宋体" w:cs="Times New Roman"/>
          <w:color w:val="auto"/>
          <w:kern w:val="0"/>
          <w:highlight w:val="none"/>
          <w:u w:color="000000"/>
          <w:rtl w:val="0"/>
          <w:lang w:val="zh-TW" w:eastAsia="zh-TW"/>
        </w:rPr>
        <w:t>立项、实施、验收工作</w:t>
      </w:r>
      <w:r>
        <w:rPr>
          <w:rFonts w:hint="default" w:ascii="Times New Roman" w:hAnsi="Times New Roman" w:eastAsia="宋体" w:cs="Times New Roman"/>
          <w:color w:val="auto"/>
          <w:kern w:val="0"/>
          <w:highlight w:val="none"/>
          <w:u w:color="000000"/>
          <w:rtl w:val="0"/>
          <w:lang w:val="zh-TW" w:eastAsia="zh-CN"/>
        </w:rPr>
        <w:t>；</w:t>
      </w:r>
    </w:p>
    <w:p w14:paraId="49EF58B6">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en-US" w:eastAsia="zh-CN"/>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5</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负责教材建设与管理工作；</w:t>
      </w:r>
    </w:p>
    <w:p w14:paraId="406D60CE">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zh-TW" w:eastAsia="zh-CN"/>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6</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负责</w:t>
      </w:r>
      <w:r>
        <w:rPr>
          <w:rFonts w:hint="default" w:ascii="Times New Roman" w:hAnsi="Times New Roman" w:eastAsia="宋体" w:cs="Times New Roman"/>
          <w:color w:val="auto"/>
          <w:kern w:val="0"/>
          <w:highlight w:val="none"/>
          <w:u w:color="000000"/>
          <w:rtl w:val="0"/>
          <w:lang w:val="zh-TW" w:eastAsia="zh-TW"/>
        </w:rPr>
        <w:t>在线开放课程平台引进、在线开放课程建设</w:t>
      </w:r>
      <w:r>
        <w:rPr>
          <w:rFonts w:hint="default" w:ascii="Times New Roman" w:hAnsi="Times New Roman" w:eastAsia="宋体" w:cs="Times New Roman"/>
          <w:color w:val="auto"/>
          <w:kern w:val="0"/>
          <w:highlight w:val="none"/>
          <w:u w:color="000000"/>
          <w:rtl w:val="0"/>
          <w:lang w:val="en-US" w:eastAsia="zh-CN"/>
        </w:rPr>
        <w:t>等</w:t>
      </w:r>
      <w:r>
        <w:rPr>
          <w:rFonts w:hint="default" w:ascii="Times New Roman" w:hAnsi="Times New Roman" w:eastAsia="宋体" w:cs="Times New Roman"/>
          <w:color w:val="auto"/>
          <w:kern w:val="0"/>
          <w:highlight w:val="none"/>
          <w:u w:color="000000"/>
          <w:rtl w:val="0"/>
          <w:lang w:val="zh-TW" w:eastAsia="zh-TW"/>
        </w:rPr>
        <w:t>；</w:t>
      </w:r>
    </w:p>
    <w:p w14:paraId="15DE887E">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7</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负责组织评选各级优秀教育教学成果、教学比赛等教学类评奖工作；</w:t>
      </w:r>
    </w:p>
    <w:p w14:paraId="7D5676C4">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8</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负责“课程思政”建设工作；</w:t>
      </w:r>
    </w:p>
    <w:p w14:paraId="786DA2F6">
      <w:pPr>
        <w:pStyle w:val="9"/>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420" w:lineRule="exact"/>
        <w:ind w:left="0" w:right="0" w:firstLine="420" w:firstLineChars="20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9</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负责教学奖励、激励等相关工作。</w:t>
      </w:r>
    </w:p>
    <w:p w14:paraId="2BC6EE26">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tl w:val="0"/>
          <w:lang w:val="en-US"/>
        </w:rPr>
      </w:pPr>
      <w:r>
        <w:rPr>
          <w:rFonts w:hint="default" w:ascii="Times New Roman" w:hAnsi="Times New Roman" w:eastAsia="宋体" w:cs="Times New Roman"/>
          <w:b/>
          <w:bCs/>
          <w:color w:val="auto"/>
          <w:kern w:val="0"/>
          <w:highlight w:val="none"/>
          <w:u w:color="000000"/>
          <w:rtl w:val="0"/>
          <w:lang w:val="en-US" w:eastAsia="zh-CN"/>
        </w:rPr>
        <w:t>4</w:t>
      </w:r>
      <w:r>
        <w:rPr>
          <w:rFonts w:hint="default" w:ascii="Times New Roman" w:hAnsi="Times New Roman" w:eastAsia="Calibri" w:cs="Times New Roman"/>
          <w:b/>
          <w:bCs/>
          <w:color w:val="auto"/>
          <w:kern w:val="0"/>
          <w:highlight w:val="none"/>
          <w:u w:color="000000"/>
          <w:rtl w:val="0"/>
          <w:lang w:val="en-US"/>
        </w:rPr>
        <w:t>.</w:t>
      </w:r>
      <w:r>
        <w:rPr>
          <w:rFonts w:hint="default" w:ascii="Times New Roman" w:hAnsi="Times New Roman" w:eastAsia="宋体" w:cs="Times New Roman"/>
          <w:b/>
          <w:bCs/>
          <w:color w:val="auto"/>
          <w:kern w:val="0"/>
          <w:highlight w:val="none"/>
          <w:u w:color="000000"/>
          <w:rtl w:val="0"/>
          <w:lang w:val="en-US" w:eastAsia="zh-CN"/>
        </w:rPr>
        <w:t>教学运行</w:t>
      </w:r>
      <w:r>
        <w:rPr>
          <w:rFonts w:hint="default" w:ascii="Times New Roman" w:hAnsi="Times New Roman" w:eastAsia="宋体" w:cs="Times New Roman"/>
          <w:b/>
          <w:bCs/>
          <w:color w:val="auto"/>
          <w:kern w:val="0"/>
          <w:highlight w:val="none"/>
          <w:u w:color="000000"/>
          <w:rtl w:val="0"/>
          <w:lang w:val="zh-TW" w:eastAsia="zh-TW"/>
        </w:rPr>
        <w:t>中心</w:t>
      </w:r>
      <w:r>
        <w:rPr>
          <w:rFonts w:hint="default" w:ascii="Times New Roman" w:hAnsi="Times New Roman" w:cs="Times New Roman"/>
          <w:color w:val="auto"/>
          <w:kern w:val="0"/>
          <w:highlight w:val="none"/>
          <w:u w:color="000000"/>
          <w:rtl w:val="0"/>
          <w:lang w:val="en-US"/>
        </w:rPr>
        <w:t xml:space="preserve"> </w:t>
      </w:r>
    </w:p>
    <w:p w14:paraId="4C55880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tl w:val="0"/>
          <w:lang w:val="en-US"/>
        </w:rPr>
      </w:pPr>
      <w:r>
        <w:rPr>
          <w:rFonts w:hint="default" w:ascii="Times New Roman" w:hAnsi="Times New Roman" w:eastAsia="宋体" w:cs="Times New Roman"/>
          <w:color w:val="auto"/>
          <w:kern w:val="0"/>
          <w:highlight w:val="none"/>
          <w:u w:color="000000"/>
          <w:rtl w:val="0"/>
          <w:lang w:val="en-US" w:eastAsia="zh-CN"/>
        </w:rPr>
        <w:t>（1）</w:t>
      </w:r>
      <w:r>
        <w:rPr>
          <w:rFonts w:hint="default" w:ascii="Times New Roman" w:hAnsi="Times New Roman" w:cs="Times New Roman"/>
          <w:color w:val="auto"/>
          <w:kern w:val="0"/>
          <w:highlight w:val="none"/>
          <w:u w:color="000000"/>
          <w:rtl w:val="0"/>
          <w:lang w:val="en-US"/>
        </w:rPr>
        <w:t>负责教学任务</w:t>
      </w:r>
      <w:r>
        <w:rPr>
          <w:rFonts w:hint="default" w:ascii="Times New Roman" w:hAnsi="Times New Roman" w:eastAsia="宋体" w:cs="Times New Roman"/>
          <w:color w:val="auto"/>
          <w:kern w:val="0"/>
          <w:highlight w:val="none"/>
          <w:u w:color="000000"/>
          <w:rtl w:val="0"/>
          <w:lang w:val="en-US" w:eastAsia="zh-CN"/>
        </w:rPr>
        <w:t>安排及选调课</w:t>
      </w:r>
      <w:r>
        <w:rPr>
          <w:rFonts w:hint="default" w:ascii="Times New Roman" w:hAnsi="Times New Roman" w:cs="Times New Roman"/>
          <w:color w:val="auto"/>
          <w:kern w:val="0"/>
          <w:highlight w:val="none"/>
          <w:u w:color="000000"/>
          <w:rtl w:val="0"/>
          <w:lang w:val="en-US"/>
        </w:rPr>
        <w:t>；</w:t>
      </w:r>
    </w:p>
    <w:p w14:paraId="67CE94A7">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tl w:val="0"/>
          <w:lang w:val="en-US"/>
        </w:rPr>
      </w:pPr>
      <w:r>
        <w:rPr>
          <w:rFonts w:hint="default" w:ascii="Times New Roman" w:hAnsi="Times New Roman" w:eastAsia="宋体" w:cs="Times New Roman"/>
          <w:color w:val="auto"/>
          <w:kern w:val="0"/>
          <w:highlight w:val="none"/>
          <w:u w:color="000000"/>
          <w:rtl w:val="0"/>
          <w:lang w:val="en-US" w:eastAsia="zh-CN"/>
        </w:rPr>
        <w:t>（2）</w:t>
      </w:r>
      <w:r>
        <w:rPr>
          <w:rFonts w:hint="default" w:ascii="Times New Roman" w:hAnsi="Times New Roman" w:cs="Times New Roman"/>
          <w:color w:val="auto"/>
          <w:kern w:val="0"/>
          <w:highlight w:val="none"/>
          <w:u w:color="000000"/>
          <w:rtl w:val="0"/>
          <w:lang w:val="en-US"/>
        </w:rPr>
        <w:t>负责考试</w:t>
      </w:r>
      <w:r>
        <w:rPr>
          <w:rFonts w:hint="default" w:ascii="Times New Roman" w:hAnsi="Times New Roman" w:eastAsia="宋体" w:cs="Times New Roman"/>
          <w:color w:val="auto"/>
          <w:kern w:val="0"/>
          <w:highlight w:val="none"/>
          <w:u w:color="000000"/>
          <w:rtl w:val="0"/>
          <w:lang w:val="en-US" w:eastAsia="zh-CN"/>
        </w:rPr>
        <w:t>等</w:t>
      </w:r>
      <w:r>
        <w:rPr>
          <w:rFonts w:hint="default" w:ascii="Times New Roman" w:hAnsi="Times New Roman" w:cs="Times New Roman"/>
          <w:color w:val="auto"/>
          <w:kern w:val="0"/>
          <w:highlight w:val="none"/>
          <w:u w:color="000000"/>
          <w:rtl w:val="0"/>
          <w:lang w:val="en-US"/>
        </w:rPr>
        <w:t>相关工作；</w:t>
      </w:r>
    </w:p>
    <w:p w14:paraId="0C8445EE">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tl w:val="0"/>
          <w:lang w:val="en-US"/>
        </w:rPr>
      </w:pPr>
      <w:r>
        <w:rPr>
          <w:rFonts w:hint="default" w:ascii="Times New Roman" w:hAnsi="Times New Roman" w:eastAsia="宋体" w:cs="Times New Roman"/>
          <w:color w:val="auto"/>
          <w:kern w:val="0"/>
          <w:highlight w:val="none"/>
          <w:u w:color="000000"/>
          <w:rtl w:val="0"/>
          <w:lang w:val="en-US" w:eastAsia="zh-CN"/>
        </w:rPr>
        <w:t>（3）负责执行计划编制、修订</w:t>
      </w:r>
      <w:r>
        <w:rPr>
          <w:rFonts w:hint="default" w:ascii="Times New Roman" w:hAnsi="Times New Roman" w:cs="Times New Roman"/>
          <w:color w:val="auto"/>
          <w:kern w:val="0"/>
          <w:highlight w:val="none"/>
          <w:u w:color="000000"/>
          <w:rtl w:val="0"/>
          <w:lang w:val="en-US"/>
        </w:rPr>
        <w:t>；</w:t>
      </w:r>
    </w:p>
    <w:p w14:paraId="35B03D53">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tl w:val="0"/>
          <w:lang w:val="en-US"/>
        </w:rPr>
      </w:pPr>
      <w:r>
        <w:rPr>
          <w:rFonts w:hint="default" w:ascii="Times New Roman" w:hAnsi="Times New Roman" w:eastAsia="宋体" w:cs="Times New Roman"/>
          <w:color w:val="auto"/>
          <w:kern w:val="0"/>
          <w:highlight w:val="none"/>
          <w:u w:color="000000"/>
          <w:rtl w:val="0"/>
          <w:lang w:val="en-US" w:eastAsia="zh-CN"/>
        </w:rPr>
        <w:t>（4）负责教材订购</w:t>
      </w:r>
      <w:r>
        <w:rPr>
          <w:rFonts w:hint="default" w:ascii="Times New Roman" w:hAnsi="Times New Roman" w:cs="Times New Roman"/>
          <w:color w:val="auto"/>
          <w:kern w:val="0"/>
          <w:highlight w:val="none"/>
          <w:u w:color="000000"/>
          <w:rtl w:val="0"/>
          <w:lang w:val="en-US"/>
        </w:rPr>
        <w:t>；</w:t>
      </w:r>
    </w:p>
    <w:p w14:paraId="03EAEE6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en-US" w:eastAsia="zh-CN"/>
        </w:rPr>
      </w:pPr>
      <w:r>
        <w:rPr>
          <w:rFonts w:hint="default" w:ascii="Times New Roman" w:hAnsi="Times New Roman" w:eastAsia="宋体" w:cs="Times New Roman"/>
          <w:color w:val="auto"/>
          <w:kern w:val="0"/>
          <w:highlight w:val="none"/>
          <w:u w:color="000000"/>
          <w:rtl w:val="0"/>
          <w:lang w:val="en-US" w:eastAsia="zh-CN"/>
        </w:rPr>
        <w:t>（5）</w:t>
      </w:r>
      <w:r>
        <w:rPr>
          <w:rFonts w:hint="default" w:ascii="Times New Roman" w:hAnsi="Times New Roman" w:cs="Times New Roman"/>
          <w:color w:val="auto"/>
          <w:kern w:val="0"/>
          <w:highlight w:val="none"/>
          <w:u w:color="000000"/>
          <w:rtl w:val="0"/>
          <w:lang w:val="en-US"/>
        </w:rPr>
        <w:t>负责</w:t>
      </w:r>
      <w:r>
        <w:rPr>
          <w:rFonts w:hint="default" w:ascii="Times New Roman" w:hAnsi="Times New Roman" w:eastAsia="宋体" w:cs="Times New Roman"/>
          <w:color w:val="auto"/>
          <w:kern w:val="0"/>
          <w:highlight w:val="none"/>
          <w:u w:color="000000"/>
          <w:rtl w:val="0"/>
          <w:lang w:val="en-US" w:eastAsia="zh-CN"/>
        </w:rPr>
        <w:t>学籍相关工作（成绩、学籍审核变更、相关发文及证明）；</w:t>
      </w:r>
    </w:p>
    <w:p w14:paraId="696D505E">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en-US" w:eastAsia="zh-CN"/>
        </w:rPr>
      </w:pPr>
      <w:r>
        <w:rPr>
          <w:rFonts w:hint="default" w:ascii="Times New Roman" w:hAnsi="Times New Roman" w:eastAsia="宋体" w:cs="Times New Roman"/>
          <w:color w:val="auto"/>
          <w:kern w:val="0"/>
          <w:highlight w:val="none"/>
          <w:u w:color="000000"/>
          <w:rtl w:val="0"/>
          <w:lang w:val="en-US" w:eastAsia="zh-CN"/>
        </w:rPr>
        <w:t>（6）负责辅修（微专业）相关工作；</w:t>
      </w:r>
    </w:p>
    <w:p w14:paraId="6427F180">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tl w:val="0"/>
          <w:lang w:val="en-US"/>
        </w:rPr>
      </w:pPr>
      <w:r>
        <w:rPr>
          <w:rFonts w:hint="default" w:ascii="Times New Roman" w:hAnsi="Times New Roman" w:eastAsia="宋体" w:cs="Times New Roman"/>
          <w:color w:val="auto"/>
          <w:kern w:val="0"/>
          <w:highlight w:val="none"/>
          <w:u w:color="000000"/>
          <w:rtl w:val="0"/>
          <w:lang w:val="en-US" w:eastAsia="zh-CN"/>
        </w:rPr>
        <w:t>（7）</w:t>
      </w:r>
      <w:r>
        <w:rPr>
          <w:rFonts w:hint="default" w:ascii="Times New Roman" w:hAnsi="Times New Roman" w:cs="Times New Roman"/>
          <w:color w:val="auto"/>
          <w:kern w:val="0"/>
          <w:highlight w:val="none"/>
          <w:u w:color="000000"/>
          <w:rtl w:val="0"/>
          <w:lang w:val="en-US"/>
        </w:rPr>
        <w:t>负责教学信息化建设工作；</w:t>
      </w:r>
    </w:p>
    <w:p w14:paraId="05CE4578">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tl w:val="0"/>
          <w:lang w:val="en-US"/>
        </w:rPr>
      </w:pPr>
      <w:r>
        <w:rPr>
          <w:rFonts w:hint="default" w:ascii="Times New Roman" w:hAnsi="Times New Roman" w:eastAsia="宋体" w:cs="Times New Roman"/>
          <w:color w:val="auto"/>
          <w:kern w:val="0"/>
          <w:highlight w:val="none"/>
          <w:u w:color="000000"/>
          <w:rtl w:val="0"/>
          <w:lang w:val="en-US" w:eastAsia="zh-CN"/>
        </w:rPr>
        <w:t>（8）</w:t>
      </w:r>
      <w:r>
        <w:rPr>
          <w:rFonts w:hint="default" w:ascii="Times New Roman" w:hAnsi="Times New Roman" w:cs="Times New Roman"/>
          <w:color w:val="auto"/>
          <w:kern w:val="0"/>
          <w:highlight w:val="none"/>
          <w:u w:color="000000"/>
          <w:rtl w:val="0"/>
          <w:lang w:val="en-US"/>
        </w:rPr>
        <w:t>负责教室</w:t>
      </w:r>
      <w:r>
        <w:rPr>
          <w:rFonts w:hint="default" w:ascii="Times New Roman" w:hAnsi="Times New Roman" w:eastAsia="宋体" w:cs="Times New Roman"/>
          <w:color w:val="auto"/>
          <w:kern w:val="0"/>
          <w:highlight w:val="none"/>
          <w:u w:color="000000"/>
          <w:rtl w:val="0"/>
          <w:lang w:val="en-US" w:eastAsia="zh-CN"/>
        </w:rPr>
        <w:t>（标准化考场）</w:t>
      </w:r>
      <w:r>
        <w:rPr>
          <w:rFonts w:hint="default" w:ascii="Times New Roman" w:hAnsi="Times New Roman" w:cs="Times New Roman"/>
          <w:color w:val="auto"/>
          <w:kern w:val="0"/>
          <w:highlight w:val="none"/>
          <w:u w:color="000000"/>
          <w:rtl w:val="0"/>
          <w:lang w:val="en-US"/>
        </w:rPr>
        <w:t>的使用管理；</w:t>
      </w:r>
    </w:p>
    <w:p w14:paraId="5C724B0C">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cs="Times New Roman"/>
          <w:color w:val="auto"/>
          <w:kern w:val="0"/>
          <w:highlight w:val="none"/>
          <w:u w:color="000000"/>
        </w:rPr>
      </w:pPr>
      <w:r>
        <w:rPr>
          <w:rFonts w:hint="default" w:ascii="Times New Roman" w:hAnsi="Times New Roman" w:eastAsia="宋体" w:cs="Times New Roman"/>
          <w:color w:val="auto"/>
          <w:kern w:val="0"/>
          <w:highlight w:val="none"/>
          <w:u w:color="000000"/>
          <w:rtl w:val="0"/>
          <w:lang w:val="en-US" w:eastAsia="zh-CN"/>
        </w:rPr>
        <w:t>（9）</w:t>
      </w:r>
      <w:r>
        <w:rPr>
          <w:rFonts w:hint="default" w:ascii="Times New Roman" w:hAnsi="Times New Roman" w:cs="Times New Roman"/>
          <w:color w:val="auto"/>
          <w:kern w:val="0"/>
          <w:highlight w:val="none"/>
          <w:u w:color="000000"/>
          <w:rtl w:val="0"/>
          <w:lang w:val="en-US"/>
        </w:rPr>
        <w:t>负责学校试卷印刷</w:t>
      </w:r>
      <w:r>
        <w:rPr>
          <w:rFonts w:hint="default" w:ascii="Times New Roman" w:hAnsi="Times New Roman" w:eastAsia="宋体" w:cs="Times New Roman"/>
          <w:color w:val="auto"/>
          <w:kern w:val="0"/>
          <w:highlight w:val="none"/>
          <w:u w:color="000000"/>
          <w:rtl w:val="0"/>
          <w:lang w:val="en-US" w:eastAsia="zh-CN"/>
        </w:rPr>
        <w:t>管理</w:t>
      </w:r>
      <w:r>
        <w:rPr>
          <w:rFonts w:hint="default" w:ascii="Times New Roman" w:hAnsi="Times New Roman" w:cs="Times New Roman"/>
          <w:color w:val="auto"/>
          <w:kern w:val="0"/>
          <w:highlight w:val="none"/>
          <w:u w:color="000000"/>
          <w:rtl w:val="0"/>
          <w:lang w:val="en-US"/>
        </w:rPr>
        <w:t>工作。</w:t>
      </w:r>
    </w:p>
    <w:p w14:paraId="03EDAF09">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lang w:val="en-US" w:eastAsia="zh-CN"/>
        </w:rPr>
      </w:pPr>
      <w:r>
        <w:rPr>
          <w:rFonts w:hint="default" w:ascii="Times New Roman" w:hAnsi="Times New Roman" w:eastAsia="Calibri" w:cs="Times New Roman"/>
          <w:b/>
          <w:bCs/>
          <w:color w:val="auto"/>
          <w:kern w:val="0"/>
          <w:highlight w:val="none"/>
          <w:u w:color="000000"/>
          <w:rtl w:val="0"/>
          <w:lang w:val="en-US"/>
        </w:rPr>
        <w:t>5.</w:t>
      </w:r>
      <w:r>
        <w:rPr>
          <w:rFonts w:hint="default" w:ascii="Times New Roman" w:hAnsi="Times New Roman" w:eastAsia="宋体" w:cs="Times New Roman"/>
          <w:b/>
          <w:bCs/>
          <w:color w:val="auto"/>
          <w:kern w:val="0"/>
          <w:highlight w:val="none"/>
          <w:u w:color="000000"/>
          <w:rtl w:val="0"/>
          <w:lang w:val="zh-TW" w:eastAsia="zh-TW"/>
        </w:rPr>
        <w:t>教学</w:t>
      </w:r>
      <w:r>
        <w:rPr>
          <w:rFonts w:hint="default" w:ascii="Times New Roman" w:hAnsi="Times New Roman" w:eastAsia="宋体" w:cs="Times New Roman"/>
          <w:b/>
          <w:bCs/>
          <w:color w:val="auto"/>
          <w:kern w:val="0"/>
          <w:highlight w:val="none"/>
          <w:u w:color="000000"/>
          <w:rtl w:val="0"/>
          <w:lang w:val="en-US" w:eastAsia="zh-CN"/>
        </w:rPr>
        <w:t>质量与评估中心</w:t>
      </w:r>
    </w:p>
    <w:p w14:paraId="066ABAAF">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en-US" w:eastAsia="zh-CN"/>
        </w:rPr>
        <w:t>（1）</w:t>
      </w:r>
      <w:r>
        <w:rPr>
          <w:rFonts w:hint="default" w:ascii="Times New Roman" w:hAnsi="Times New Roman" w:eastAsia="宋体" w:cs="Times New Roman"/>
          <w:color w:val="auto"/>
          <w:kern w:val="0"/>
          <w:highlight w:val="none"/>
          <w:u w:color="000000"/>
          <w:rtl w:val="0"/>
          <w:lang w:val="zh-TW" w:eastAsia="zh-TW"/>
        </w:rPr>
        <w:t>负责组织全过程教学质量检查；</w:t>
      </w:r>
    </w:p>
    <w:p w14:paraId="4679D86A">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2</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负责组织评教工作；</w:t>
      </w:r>
    </w:p>
    <w:p w14:paraId="3570FA6D">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3</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负责协调校级督导组开展工作；</w:t>
      </w:r>
    </w:p>
    <w:p w14:paraId="55BC594B">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4</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负责对全校教学差错与事故的处理；</w:t>
      </w:r>
    </w:p>
    <w:p w14:paraId="6D81130C">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5</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负责组织本科教育教学审核评估；</w:t>
      </w:r>
    </w:p>
    <w:p w14:paraId="073B1910">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6</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负责校内专业质量评估；</w:t>
      </w:r>
    </w:p>
    <w:p w14:paraId="7641D35B">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7</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负责本科教学质量年报的撰写工作；</w:t>
      </w:r>
    </w:p>
    <w:p w14:paraId="63978150">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TW"/>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8</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负责实践实验教学质量与数据采集报送工作；</w:t>
      </w:r>
    </w:p>
    <w:p w14:paraId="3AA05FC5">
      <w:pPr>
        <w:pStyle w:val="9"/>
        <w:keepNext w:val="0"/>
        <w:keepLines w:val="0"/>
        <w:pageBreakBefore w:val="0"/>
        <w:framePr w:wrap="auto" w:vAnchor="margin" w:hAnchor="text" w:yAlign="inline"/>
        <w:widowControl/>
        <w:kinsoku/>
        <w:wordWrap/>
        <w:overflowPunct/>
        <w:topLinePunct w:val="0"/>
        <w:autoSpaceDE/>
        <w:autoSpaceDN/>
        <w:bidi w:val="0"/>
        <w:adjustRightInd/>
        <w:snapToGrid/>
        <w:spacing w:line="420" w:lineRule="exact"/>
        <w:ind w:left="0" w:right="0" w:firstLine="420"/>
        <w:jc w:val="left"/>
        <w:textAlignment w:val="auto"/>
        <w:rPr>
          <w:rFonts w:hint="default" w:ascii="Times New Roman" w:hAnsi="Times New Roman" w:eastAsia="宋体" w:cs="Times New Roman"/>
          <w:color w:val="auto"/>
          <w:kern w:val="0"/>
          <w:highlight w:val="none"/>
          <w:u w:color="000000"/>
          <w:rtl w:val="0"/>
          <w:lang w:val="zh-TW" w:eastAsia="zh-CN"/>
        </w:rPr>
      </w:pP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en-US" w:eastAsia="zh-CN"/>
        </w:rPr>
        <w:t>9</w:t>
      </w:r>
      <w:r>
        <w:rPr>
          <w:rFonts w:hint="default" w:ascii="Times New Roman" w:hAnsi="Times New Roman" w:eastAsia="宋体" w:cs="Times New Roman"/>
          <w:color w:val="auto"/>
          <w:kern w:val="0"/>
          <w:highlight w:val="none"/>
          <w:u w:color="000000"/>
          <w:rtl w:val="0"/>
          <w:lang w:val="zh-TW" w:eastAsia="zh-CN"/>
        </w:rPr>
        <w:t>）</w:t>
      </w:r>
      <w:r>
        <w:rPr>
          <w:rFonts w:hint="default" w:ascii="Times New Roman" w:hAnsi="Times New Roman" w:eastAsia="宋体" w:cs="Times New Roman"/>
          <w:color w:val="auto"/>
          <w:kern w:val="0"/>
          <w:highlight w:val="none"/>
          <w:u w:color="000000"/>
          <w:rtl w:val="0"/>
          <w:lang w:val="zh-TW" w:eastAsia="zh-TW"/>
        </w:rPr>
        <w:t>负责专业认证等相关工作。</w:t>
      </w:r>
    </w:p>
    <w:sectPr>
      <w:headerReference r:id="rId5" w:type="default"/>
      <w:footerReference r:id="rId6" w:type="default"/>
      <w:pgSz w:w="11900" w:h="16840"/>
      <w:pgMar w:top="1417" w:right="1701" w:bottom="1417" w:left="1701"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Helvetica">
    <w:altName w:val="Arial"/>
    <w:panose1 w:val="00000000000000000000"/>
    <w:charset w:val="86"/>
    <w:family w:val="roman"/>
    <w:pitch w:val="default"/>
    <w:sig w:usb0="00000000" w:usb1="00000000" w:usb2="00000000" w:usb3="00000000" w:csb0="00000000" w:csb1="00000000"/>
  </w:font>
  <w:font w:name="隶书">
    <w:panose1 w:val="02010509060101010101"/>
    <w:charset w:val="86"/>
    <w:family w:val="roman"/>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Arial">
    <w:panose1 w:val="020B0604020202020204"/>
    <w:charset w:val="00"/>
    <w:family w:val="auto"/>
    <w:pitch w:val="default"/>
    <w:sig w:usb0="E0002EFF" w:usb1="C000785B"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91481">
    <w:pPr>
      <w:pStyle w:val="7"/>
      <w:framePr w:wrap="auto" w:vAnchor="margin" w:hAnchor="text" w:yAlign="inline"/>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A596D">
    <w:pPr>
      <w:pStyle w:val="7"/>
      <w:framePr w:wrap="auto" w:vAnchor="margin" w:hAnchor="text" w:yAlign="inline"/>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55C01"/>
    <w:multiLevelType w:val="singleLevel"/>
    <w:tmpl w:val="C9955C0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isplayHorizontalDrawingGridEvery w:val="1"/>
  <w:displayVerticalDrawingGridEvery w:val="1"/>
  <w:noPunctuationKerning w:val="1"/>
  <w:noLineBreaksAfter w:lang="zh-CN" w:val="‘“(〔[{〈《「『【⦅〘〖«〝︵︷︹︻︽︿﹁﹃﹇﹙﹛﹝｢"/>
  <w:noLineBreaksBefore w:lang="zh-CN" w:val="’”)〕]}〉"/>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YzgzZmNhYzZlYTdlMGQ0ZWExZTYxNDJmNmZhZTM5ZGEifQ=="/>
  </w:docVars>
  <w:rsids>
    <w:rsidRoot w:val="00000000"/>
    <w:rsid w:val="049A0EE2"/>
    <w:rsid w:val="084A2B45"/>
    <w:rsid w:val="097E7AC3"/>
    <w:rsid w:val="0A4D66D5"/>
    <w:rsid w:val="0B3B5F33"/>
    <w:rsid w:val="0C3D5292"/>
    <w:rsid w:val="0D3A66F3"/>
    <w:rsid w:val="12C27CC5"/>
    <w:rsid w:val="14B030D0"/>
    <w:rsid w:val="158F0771"/>
    <w:rsid w:val="1D2C69FC"/>
    <w:rsid w:val="2ADD0F9B"/>
    <w:rsid w:val="2B637FD9"/>
    <w:rsid w:val="2B914921"/>
    <w:rsid w:val="2C7C1826"/>
    <w:rsid w:val="2CE34819"/>
    <w:rsid w:val="2DD23814"/>
    <w:rsid w:val="2F794705"/>
    <w:rsid w:val="2FD15639"/>
    <w:rsid w:val="302E10D2"/>
    <w:rsid w:val="31E66821"/>
    <w:rsid w:val="32377B1A"/>
    <w:rsid w:val="33606E50"/>
    <w:rsid w:val="355E1432"/>
    <w:rsid w:val="3A170D1D"/>
    <w:rsid w:val="3D8F3265"/>
    <w:rsid w:val="3FE92CAF"/>
    <w:rsid w:val="4497240A"/>
    <w:rsid w:val="457E0078"/>
    <w:rsid w:val="46352C4D"/>
    <w:rsid w:val="47D6653A"/>
    <w:rsid w:val="47F95F8C"/>
    <w:rsid w:val="483F19D0"/>
    <w:rsid w:val="48A90831"/>
    <w:rsid w:val="4A1F0C9B"/>
    <w:rsid w:val="4CA8112C"/>
    <w:rsid w:val="4CB97068"/>
    <w:rsid w:val="50EB0D30"/>
    <w:rsid w:val="52432A92"/>
    <w:rsid w:val="524B0A26"/>
    <w:rsid w:val="55D05485"/>
    <w:rsid w:val="560332F1"/>
    <w:rsid w:val="57086BCB"/>
    <w:rsid w:val="577E79FB"/>
    <w:rsid w:val="5B344400"/>
    <w:rsid w:val="5CF8371B"/>
    <w:rsid w:val="5D1A1AFA"/>
    <w:rsid w:val="5D1B4829"/>
    <w:rsid w:val="5EC54998"/>
    <w:rsid w:val="6070094D"/>
    <w:rsid w:val="60840242"/>
    <w:rsid w:val="60AD68F2"/>
    <w:rsid w:val="63033404"/>
    <w:rsid w:val="640B2E77"/>
    <w:rsid w:val="654A0DC7"/>
    <w:rsid w:val="66D34C60"/>
    <w:rsid w:val="688B5DE2"/>
    <w:rsid w:val="69AA77FE"/>
    <w:rsid w:val="6AB81040"/>
    <w:rsid w:val="6CB56076"/>
    <w:rsid w:val="6FAA0C29"/>
    <w:rsid w:val="71622077"/>
    <w:rsid w:val="717A7F2B"/>
    <w:rsid w:val="733A72CD"/>
    <w:rsid w:val="75404A47"/>
    <w:rsid w:val="795E6374"/>
    <w:rsid w:val="7A1E3D7F"/>
    <w:rsid w:val="7AF4412D"/>
    <w:rsid w:val="7B6A6A2B"/>
    <w:rsid w:val="7DCB5E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qFormat/>
    <w:uiPriority w:val="0"/>
    <w:rPr>
      <w:u w:val="single"/>
    </w:rPr>
  </w:style>
  <w:style w:type="table" w:customStyle="1" w:styleId="6">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7">
    <w:name w:val="页眉与页脚"/>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w:hAnsi="Arial Unicode MS" w:eastAsia="Arial Unicode MS" w:cs="Arial Unicode MS"/>
      <w:color w:val="000000"/>
      <w:spacing w:val="0"/>
      <w:w w:val="100"/>
      <w:kern w:val="0"/>
      <w:position w:val="0"/>
      <w:sz w:val="24"/>
      <w:szCs w:val="24"/>
      <w:u w:val="none" w:color="auto"/>
      <w:vertAlign w:val="baseline"/>
    </w:rPr>
  </w:style>
  <w:style w:type="paragraph" w:customStyle="1" w:styleId="8">
    <w:name w:val="p0"/>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0"/>
      <w:position w:val="0"/>
      <w:sz w:val="21"/>
      <w:szCs w:val="21"/>
      <w:u w:val="none" w:color="000000"/>
      <w:vertAlign w:val="baseline"/>
      <w:lang w:val="en-US"/>
    </w:rPr>
  </w:style>
  <w:style w:type="paragraph" w:customStyle="1" w:styleId="9">
    <w:name w:val="正文 A"/>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2"/>
      <w:position w:val="0"/>
      <w:sz w:val="21"/>
      <w:szCs w:val="21"/>
      <w:u w:val="none" w:color="000000"/>
      <w:vertAlign w:val="baseline"/>
      <w:lang w:val="en-US"/>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style>
        <a:lnRef idx="0">
          <a:srgbClr val="FFFFFF"/>
        </a:lnRef>
        <a:fillRef idx="0">
          <a:srgbClr val="FFFFFF"/>
        </a:fillRef>
        <a:effectRef idx="0">
          <a:srgbClr val="FFFFFF"/>
        </a:effectRef>
        <a:fontRef idx="none"/>
      </a:style>
    </a:spDef>
    <a:lnDef>
      <a:spPr>
        <a:noFill/>
        <a:ln w="6350" cap="flat">
          <a:solidFill>
            <a:srgbClr val="000000"/>
          </a:solidFill>
          <a:prstDash val="solid"/>
          <a:miter lim="400000"/>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upright="0">
        <a:spAutoFit/>
      </a:bodyPr>
      <a:lstStyle/>
      <a:style>
        <a:lnRef idx="0">
          <a:srgbClr val="FFFFFF"/>
        </a:lnRef>
        <a:fillRef idx="0">
          <a:srgbClr val="FFFFFF"/>
        </a:fillRef>
        <a:effectRef idx="0">
          <a:srgbClr val="FFFFFF"/>
        </a:effectRef>
        <a:fontRef idx="none"/>
      </a:style>
    </a:txDef>
  </a:objectDefaults>
</a:theme>
</file>

<file path=docProps/app.xml><?xml version="1.0" encoding="utf-8"?>
<Properties xmlns="http://schemas.openxmlformats.org/officeDocument/2006/extended-properties" xmlns:vt="http://schemas.openxmlformats.org/officeDocument/2006/docPropsVTypes">
  <Pages>17</Pages>
  <Words>18493</Words>
  <Characters>19169</Characters>
  <TotalTime>2</TotalTime>
  <ScaleCrop>false</ScaleCrop>
  <LinksUpToDate>false</LinksUpToDate>
  <CharactersWithSpaces>19233</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2021-04-26T02:13:00Z</dcterms:created>
  <dc:creator>lenovo</dc:creator>
  <cp:lastModifiedBy>咘吥小麦</cp:lastModifiedBy>
  <cp:lastPrinted>2021-07-13T05:35:00Z</cp:lastPrinted>
  <dcterms:modified xsi:type="dcterms:W3CDTF">2024-08-14T04:54:18Z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1C98C76590AF452C9D535BD8A7AD6384</vt:lpwstr>
  </property>
</Properties>
</file>